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05A425" w14:textId="77777777" w:rsidR="001E5A82" w:rsidRPr="002327ED" w:rsidRDefault="001E5A82" w:rsidP="00B76C25">
      <w:pPr>
        <w:textAlignment w:val="baseline"/>
        <w:rPr>
          <w:rFonts w:ascii="Proxima Nova" w:hAnsi="Proxima Nova" w:cs="Segoe UI"/>
          <w:lang w:val="en-US"/>
        </w:rPr>
      </w:pPr>
      <w:r w:rsidRPr="002327ED">
        <w:rPr>
          <w:rFonts w:ascii="Proxima Nova" w:eastAsia="Proxima Nova" w:hAnsi="Proxima Nova" w:cs="Segoe UI"/>
          <w:lang w:val="zh-CN" w:eastAsia="zh-CN" w:bidi="zh-CN"/>
        </w:rPr>
        <w:t>社交媒体帖子</w:t>
      </w:r>
    </w:p>
    <w:p w14:paraId="7CD454C0" w14:textId="50D52552" w:rsidR="00B76C25" w:rsidRPr="002327ED" w:rsidRDefault="00B76C25" w:rsidP="00B76C25">
      <w:pPr>
        <w:textAlignment w:val="baseline"/>
        <w:rPr>
          <w:rFonts w:ascii="Proxima Nova" w:hAnsi="Proxima Nova" w:cs="Segoe UI"/>
          <w:lang w:val="en-US"/>
        </w:rPr>
      </w:pPr>
      <w:r w:rsidRPr="002327ED">
        <w:rPr>
          <w:rFonts w:ascii="Proxima Nova" w:eastAsia="Proxima Nova" w:hAnsi="Proxima Nova" w:cs="Segoe UI"/>
          <w:lang w:val="zh-CN" w:eastAsia="zh-CN" w:bidi="zh-CN"/>
        </w:rPr>
        <w:t> </w:t>
      </w:r>
    </w:p>
    <w:p w14:paraId="78C43365" w14:textId="77777777" w:rsidR="00B76C25" w:rsidRPr="002327ED" w:rsidRDefault="00B76C25" w:rsidP="00B76C25">
      <w:pPr>
        <w:textAlignment w:val="baseline"/>
        <w:rPr>
          <w:rFonts w:ascii="Proxima Nova" w:hAnsi="Proxima Nova" w:cs="Segoe UI"/>
          <w:lang w:val="en-US"/>
        </w:rPr>
      </w:pPr>
    </w:p>
    <w:p w14:paraId="29BB9DFF" w14:textId="77777777" w:rsidR="003F77AF" w:rsidRPr="002327ED" w:rsidRDefault="003F77AF" w:rsidP="003F77AF">
      <w:pPr>
        <w:textAlignment w:val="baseline"/>
        <w:rPr>
          <w:rFonts w:ascii="Segoe UI" w:hAnsi="Segoe UI" w:cs="Segoe UI"/>
          <w:sz w:val="18"/>
          <w:szCs w:val="18"/>
          <w:lang w:val="en-GB"/>
        </w:rPr>
      </w:pPr>
      <w:r w:rsidRPr="002327ED">
        <w:rPr>
          <w:rFonts w:ascii="Proxima Nova" w:hAnsi="Proxima Nova" w:cs="Segoe UI"/>
          <w:lang w:val="en-US" w:eastAsia="en-US" w:bidi="en-US"/>
        </w:rPr>
        <w:t>Hash Tag  </w:t>
      </w:r>
    </w:p>
    <w:p w14:paraId="1DA8F789" w14:textId="77777777" w:rsidR="003F77AF" w:rsidRPr="002327ED" w:rsidRDefault="003F77AF" w:rsidP="003F77AF">
      <w:pPr>
        <w:textAlignment w:val="baseline"/>
        <w:rPr>
          <w:rFonts w:ascii="Segoe UI" w:hAnsi="Segoe UI" w:cs="Segoe UI"/>
          <w:sz w:val="18"/>
          <w:szCs w:val="18"/>
          <w:lang w:val="en-US"/>
        </w:rPr>
      </w:pPr>
      <w:r w:rsidRPr="002327ED">
        <w:rPr>
          <w:rFonts w:ascii="Proxima Nova" w:hAnsi="Proxima Nova" w:cs="Segoe UI"/>
          <w:shd w:val="clear" w:color="auto" w:fill="FFFFFF"/>
          <w:lang w:val="en-US" w:eastAsia="en-US" w:bidi="en-US"/>
        </w:rPr>
        <w:t>#Psoriaticdisease #GPP #ArthritisMutilans #PalmoplantarPustolosis #RareDiseaseDay #psoriasiswarriors #DOyouRECOGNIZEyourself</w:t>
      </w:r>
      <w:r w:rsidRPr="002327ED">
        <w:rPr>
          <w:rFonts w:ascii="Proxima Nova" w:hAnsi="Proxima Nova" w:cs="Segoe UI"/>
          <w:lang w:val="en-US" w:eastAsia="en-US" w:bidi="en-US"/>
        </w:rPr>
        <w:t> </w:t>
      </w:r>
    </w:p>
    <w:p w14:paraId="19F4AE64" w14:textId="762D0993" w:rsidR="00B76C25" w:rsidRPr="002327ED" w:rsidRDefault="00B76C25" w:rsidP="00B76C25">
      <w:pPr>
        <w:textAlignment w:val="baseline"/>
        <w:rPr>
          <w:rFonts w:ascii="Proxima Nova" w:hAnsi="Proxima Nova" w:cs="Segoe UI"/>
          <w:lang w:val="en-US"/>
        </w:rPr>
      </w:pPr>
    </w:p>
    <w:p w14:paraId="2C51B1CB" w14:textId="77777777" w:rsidR="00B76C25" w:rsidRPr="002327ED" w:rsidRDefault="00B76C25" w:rsidP="00B76C25">
      <w:pPr>
        <w:textAlignment w:val="baseline"/>
        <w:rPr>
          <w:rFonts w:ascii="Proxima Nova" w:hAnsi="Proxima Nova" w:cs="Segoe UI"/>
          <w:lang w:val="en-US"/>
        </w:rPr>
      </w:pPr>
    </w:p>
    <w:p w14:paraId="551E7C7B" w14:textId="77777777" w:rsidR="00B76C25" w:rsidRPr="002327ED" w:rsidRDefault="00B76C25" w:rsidP="00B76C25">
      <w:pPr>
        <w:textAlignment w:val="baseline"/>
        <w:rPr>
          <w:rFonts w:ascii="Segoe UI" w:hAnsi="Segoe UI" w:cs="Segoe UI"/>
          <w:sz w:val="18"/>
          <w:szCs w:val="18"/>
          <w:lang w:val="en-US"/>
        </w:rPr>
      </w:pPr>
    </w:p>
    <w:p w14:paraId="0D9A5C52" w14:textId="77777777" w:rsidR="00B76C25" w:rsidRPr="002327ED" w:rsidRDefault="00B76C25" w:rsidP="00B76C25">
      <w:pPr>
        <w:textAlignment w:val="baseline"/>
        <w:rPr>
          <w:rFonts w:ascii="Segoe UI" w:hAnsi="Segoe UI" w:cs="Segoe UI"/>
          <w:sz w:val="18"/>
          <w:szCs w:val="18"/>
          <w:lang w:val="en-US"/>
        </w:rPr>
      </w:pPr>
      <w:r w:rsidRPr="002327ED">
        <w:rPr>
          <w:rFonts w:ascii="Proxima Nova" w:eastAsia="Proxima Nova" w:hAnsi="Proxima Nova" w:cs="Segoe UI"/>
          <w:lang w:val="zh-CN" w:eastAsia="zh-CN" w:bidi="zh-CN"/>
        </w:rPr>
        <w:t> </w:t>
      </w:r>
    </w:p>
    <w:p w14:paraId="75D45CE6" w14:textId="77777777" w:rsidR="00B76C25" w:rsidRPr="002327ED" w:rsidRDefault="00B76C25" w:rsidP="00B76C25">
      <w:pPr>
        <w:textAlignment w:val="baseline"/>
        <w:rPr>
          <w:rFonts w:ascii="Segoe UI" w:hAnsi="Segoe UI" w:cs="Segoe UI"/>
          <w:sz w:val="18"/>
          <w:szCs w:val="18"/>
          <w:lang w:val="en-US"/>
        </w:rPr>
      </w:pPr>
      <w:r w:rsidRPr="002327ED">
        <w:rPr>
          <w:rFonts w:ascii="Proxima Nova" w:eastAsia="Proxima Nova" w:hAnsi="Proxima Nova" w:cs="Segoe UI"/>
          <w:lang w:val="zh-CN" w:eastAsia="zh-CN" w:bidi="zh-CN"/>
        </w:rPr>
        <w:t> </w:t>
      </w:r>
    </w:p>
    <w:p w14:paraId="6EFCDCB6" w14:textId="03ABC02E" w:rsidR="00B76C25" w:rsidRPr="002327ED" w:rsidRDefault="00B76C25" w:rsidP="00B76C25">
      <w:pPr>
        <w:pStyle w:val="Liststycke"/>
        <w:numPr>
          <w:ilvl w:val="0"/>
          <w:numId w:val="4"/>
        </w:numPr>
        <w:textAlignment w:val="baseline"/>
        <w:rPr>
          <w:rFonts w:ascii="Segoe UI" w:eastAsia="Times New Roman" w:hAnsi="Segoe UI" w:cs="Segoe UI"/>
          <w:sz w:val="18"/>
          <w:szCs w:val="18"/>
          <w:lang w:val="en-US" w:eastAsia="sv-SE"/>
        </w:rPr>
      </w:pPr>
    </w:p>
    <w:p w14:paraId="75AC2761" w14:textId="77777777" w:rsidR="00B76C25" w:rsidRPr="002327ED" w:rsidRDefault="00B76C25" w:rsidP="00B76C25">
      <w:pPr>
        <w:textAlignment w:val="baseline"/>
        <w:rPr>
          <w:rFonts w:ascii="Segoe UI" w:hAnsi="Segoe UI" w:cs="Segoe UI"/>
          <w:sz w:val="18"/>
          <w:szCs w:val="18"/>
          <w:lang w:val="en-US"/>
        </w:rPr>
      </w:pPr>
      <w:r w:rsidRPr="002327ED">
        <w:rPr>
          <w:rFonts w:ascii="Proxima Nova" w:eastAsia="Proxima Nova" w:hAnsi="Proxima Nova" w:cs="Segoe UI"/>
          <w:lang w:val="zh-CN" w:eastAsia="zh-CN" w:bidi="zh-CN"/>
        </w:rPr>
        <w:t> </w:t>
      </w:r>
    </w:p>
    <w:p w14:paraId="686F986A" w14:textId="0475001D" w:rsidR="00B76C25" w:rsidRPr="002327ED" w:rsidRDefault="00B76C25" w:rsidP="00B76C25">
      <w:pPr>
        <w:jc w:val="both"/>
        <w:textAlignment w:val="baseline"/>
        <w:rPr>
          <w:rFonts w:ascii="Segoe UI" w:hAnsi="Segoe UI" w:cs="Segoe UI"/>
          <w:sz w:val="18"/>
          <w:szCs w:val="18"/>
          <w:lang w:val="en-US" w:eastAsia="zh-CN"/>
        </w:rPr>
      </w:pPr>
      <w:r w:rsidRPr="002327ED">
        <w:rPr>
          <w:rFonts w:ascii="Proxima Nova" w:eastAsia="Proxima Nova" w:hAnsi="Proxima Nova" w:cs="Segoe UI"/>
          <w:lang w:val="zh-CN" w:eastAsia="zh-CN" w:bidi="zh-CN"/>
        </w:rPr>
        <w:t>世界卫生组织将罕见病定义为严重的慢性病或进行性疾病，这些疾病可能危及生命，并影响人口中的少数人。银屑病的罕见形式包括泛发性脓疱型银屑病、红皮病型银屑病和残毁性关节炎。患有这些病症的患者往往会遭遇污名化，并承受巨大的情感负担。此外，这些患者往往也难以获得正确的诊断和满意的治疗。国际银屑病协会联盟（IFPA）的宗旨是将各种类型的银屑病患者团结起来。欢迎加入我们，提高社会对银屑病罕见形式的认识。敬请参与IFPA的罕见病宣传活动，在社交媒体上以#DOyouRECOGNIZEyourself为标签分享您的亲身经历。 </w:t>
      </w:r>
    </w:p>
    <w:p w14:paraId="1C37152B" w14:textId="77777777" w:rsidR="00B76C25" w:rsidRPr="002327ED" w:rsidRDefault="00B76C25" w:rsidP="00B76C25">
      <w:pPr>
        <w:jc w:val="both"/>
        <w:textAlignment w:val="baseline"/>
        <w:rPr>
          <w:rFonts w:ascii="Segoe UI" w:hAnsi="Segoe UI" w:cs="Segoe UI"/>
          <w:sz w:val="18"/>
          <w:szCs w:val="18"/>
          <w:lang w:val="en-US" w:eastAsia="zh-CN"/>
        </w:rPr>
      </w:pPr>
      <w:r w:rsidRPr="002327ED">
        <w:rPr>
          <w:rFonts w:ascii="Proxima Nova" w:eastAsia="Proxima Nova" w:hAnsi="Proxima Nova" w:cs="Segoe UI"/>
          <w:lang w:val="zh-CN" w:eastAsia="zh-CN" w:bidi="zh-CN"/>
        </w:rPr>
        <w:t> </w:t>
      </w:r>
    </w:p>
    <w:p w14:paraId="0833D35D" w14:textId="77777777" w:rsidR="00B76C25" w:rsidRPr="002327ED" w:rsidRDefault="00B76C25" w:rsidP="00B76C25">
      <w:pPr>
        <w:textAlignment w:val="baseline"/>
        <w:rPr>
          <w:rFonts w:ascii="Segoe UI" w:hAnsi="Segoe UI" w:cs="Segoe UI"/>
          <w:sz w:val="18"/>
          <w:szCs w:val="18"/>
          <w:lang w:val="en-US" w:eastAsia="zh-CN"/>
        </w:rPr>
      </w:pPr>
      <w:r w:rsidRPr="002327ED">
        <w:rPr>
          <w:rFonts w:ascii="Proxima Nova" w:eastAsia="Proxima Nova" w:hAnsi="Proxima Nova" w:cs="Segoe UI"/>
          <w:lang w:val="zh-CN" w:eastAsia="zh-CN" w:bidi="zh-CN"/>
        </w:rPr>
        <w:t>您需要支持吗？我们可以帮助您找到宣传团体、参考资料和相关论坛。我们的联系电子邮箱：</w:t>
      </w:r>
      <w:hyperlink r:id="rId5" w:tgtFrame="_blank" w:history="1">
        <w:r w:rsidRPr="002327ED">
          <w:rPr>
            <w:rFonts w:ascii="Proxima Nova" w:eastAsia="Proxima Nova" w:hAnsi="Proxima Nova" w:cs="Segoe UI"/>
            <w:color w:val="0000FF"/>
            <w:u w:val="single"/>
            <w:lang w:val="zh-CN" w:eastAsia="zh-CN" w:bidi="zh-CN"/>
          </w:rPr>
          <w:t>info@ifpa-pso.com</w:t>
        </w:r>
      </w:hyperlink>
      <w:r w:rsidRPr="002327ED">
        <w:rPr>
          <w:rFonts w:ascii="Proxima Nova" w:eastAsia="Proxima Nova" w:hAnsi="Proxima Nova" w:cs="Segoe UI"/>
          <w:lang w:val="zh-CN" w:eastAsia="zh-CN" w:bidi="zh-CN"/>
        </w:rPr>
        <w:t> </w:t>
      </w:r>
    </w:p>
    <w:p w14:paraId="474047DD" w14:textId="77777777" w:rsidR="00B76C25" w:rsidRPr="002327ED" w:rsidRDefault="00B76C25" w:rsidP="00B76C25">
      <w:pPr>
        <w:textAlignment w:val="baseline"/>
        <w:rPr>
          <w:rFonts w:ascii="Segoe UI" w:hAnsi="Segoe UI" w:cs="Segoe UI"/>
          <w:sz w:val="18"/>
          <w:szCs w:val="18"/>
          <w:lang w:val="en-US" w:eastAsia="zh-CN"/>
        </w:rPr>
      </w:pPr>
      <w:r w:rsidRPr="002327ED">
        <w:rPr>
          <w:rFonts w:ascii="Proxima Nova" w:eastAsia="Proxima Nova" w:hAnsi="Proxima Nova" w:cs="Segoe UI"/>
          <w:lang w:val="zh-CN" w:eastAsia="zh-CN" w:bidi="zh-CN"/>
        </w:rPr>
        <w:t> </w:t>
      </w:r>
    </w:p>
    <w:p w14:paraId="0811C227" w14:textId="77777777" w:rsidR="00B76C25" w:rsidRPr="002327ED" w:rsidRDefault="00B76C25" w:rsidP="00B76C25">
      <w:pPr>
        <w:textAlignment w:val="baseline"/>
        <w:rPr>
          <w:rFonts w:ascii="Segoe UI" w:hAnsi="Segoe UI" w:cs="Segoe UI"/>
          <w:sz w:val="18"/>
          <w:szCs w:val="18"/>
          <w:lang w:val="en-US" w:eastAsia="zh-CN"/>
        </w:rPr>
      </w:pPr>
      <w:r w:rsidRPr="002327ED">
        <w:rPr>
          <w:rFonts w:ascii="Proxima Nova" w:eastAsia="Proxima Nova" w:hAnsi="Proxima Nova" w:cs="Segoe UI"/>
          <w:lang w:val="zh-CN" w:eastAsia="zh-CN" w:bidi="zh-CN"/>
        </w:rPr>
        <w:t> </w:t>
      </w:r>
    </w:p>
    <w:p w14:paraId="6422006B" w14:textId="77777777" w:rsidR="00B76C25" w:rsidRPr="002327ED" w:rsidRDefault="00B76C25" w:rsidP="00B76C25">
      <w:pPr>
        <w:textAlignment w:val="baseline"/>
        <w:rPr>
          <w:rFonts w:ascii="Segoe UI" w:hAnsi="Segoe UI" w:cs="Segoe UI"/>
          <w:sz w:val="18"/>
          <w:szCs w:val="18"/>
          <w:lang w:val="en-US" w:eastAsia="zh-CN"/>
        </w:rPr>
      </w:pPr>
      <w:r w:rsidRPr="002327ED">
        <w:rPr>
          <w:rFonts w:ascii="Proxima Nova" w:eastAsia="Proxima Nova" w:hAnsi="Proxima Nova" w:cs="Segoe UI"/>
          <w:lang w:val="zh-CN" w:eastAsia="zh-CN" w:bidi="zh-CN"/>
        </w:rPr>
        <w:t> </w:t>
      </w:r>
    </w:p>
    <w:p w14:paraId="0776F898" w14:textId="77777777" w:rsidR="00B76C25" w:rsidRPr="002327ED" w:rsidRDefault="00B76C25" w:rsidP="00B76C25">
      <w:pPr>
        <w:textAlignment w:val="baseline"/>
        <w:rPr>
          <w:rFonts w:ascii="Segoe UI" w:hAnsi="Segoe UI" w:cs="Segoe UI"/>
          <w:sz w:val="18"/>
          <w:szCs w:val="18"/>
          <w:lang w:val="en-US" w:eastAsia="zh-CN"/>
        </w:rPr>
      </w:pPr>
      <w:r w:rsidRPr="002327ED">
        <w:rPr>
          <w:rFonts w:ascii="Proxima Nova" w:eastAsia="Proxima Nova" w:hAnsi="Proxima Nova" w:cs="Segoe UI"/>
          <w:lang w:val="zh-CN" w:eastAsia="zh-CN" w:bidi="zh-CN"/>
        </w:rPr>
        <w:t> </w:t>
      </w:r>
    </w:p>
    <w:p w14:paraId="7A2B8C06" w14:textId="77777777" w:rsidR="00B76C25" w:rsidRPr="002327ED" w:rsidRDefault="00B76C25" w:rsidP="00B76C25">
      <w:pPr>
        <w:textAlignment w:val="baseline"/>
        <w:rPr>
          <w:rFonts w:ascii="Segoe UI" w:hAnsi="Segoe UI" w:cs="Segoe UI"/>
          <w:sz w:val="18"/>
          <w:szCs w:val="18"/>
          <w:lang w:val="en-US" w:eastAsia="zh-CN"/>
        </w:rPr>
      </w:pPr>
      <w:r w:rsidRPr="002327ED">
        <w:rPr>
          <w:rFonts w:ascii="Proxima Nova" w:eastAsia="Proxima Nova" w:hAnsi="Proxima Nova" w:cs="Segoe UI"/>
          <w:lang w:val="zh-CN" w:eastAsia="zh-CN" w:bidi="zh-CN"/>
        </w:rPr>
        <w:t> </w:t>
      </w:r>
    </w:p>
    <w:p w14:paraId="73A7B3D8" w14:textId="3A51529C" w:rsidR="00B76C25" w:rsidRPr="002327ED" w:rsidRDefault="00B76C25" w:rsidP="00B76C25">
      <w:pPr>
        <w:jc w:val="both"/>
        <w:textAlignment w:val="baseline"/>
        <w:rPr>
          <w:rFonts w:ascii="Segoe UI" w:hAnsi="Segoe UI" w:cs="Segoe UI"/>
          <w:sz w:val="18"/>
          <w:szCs w:val="18"/>
          <w:lang w:val="en-US"/>
        </w:rPr>
      </w:pPr>
      <w:r w:rsidRPr="002327ED">
        <w:rPr>
          <w:rFonts w:ascii="Proxima Nova" w:eastAsia="Proxima Nova" w:hAnsi="Proxima Nova" w:cs="Segoe UI"/>
          <w:lang w:val="zh-CN" w:eastAsia="zh-CN" w:bidi="zh-CN"/>
        </w:rPr>
        <w:t>2.</w:t>
      </w:r>
    </w:p>
    <w:p w14:paraId="03AB5471" w14:textId="77777777" w:rsidR="00B76C25" w:rsidRPr="002327ED" w:rsidRDefault="00B76C25" w:rsidP="00B76C25">
      <w:pPr>
        <w:jc w:val="both"/>
        <w:textAlignment w:val="baseline"/>
        <w:rPr>
          <w:rFonts w:ascii="Segoe UI" w:hAnsi="Segoe UI" w:cs="Segoe UI"/>
          <w:sz w:val="18"/>
          <w:szCs w:val="18"/>
          <w:lang w:val="en-US"/>
        </w:rPr>
      </w:pPr>
      <w:r w:rsidRPr="002327ED">
        <w:rPr>
          <w:rFonts w:ascii="Proxima Nova" w:eastAsia="Proxima Nova" w:hAnsi="Proxima Nova" w:cs="Segoe UI"/>
          <w:lang w:val="zh-CN" w:eastAsia="zh-CN" w:bidi="zh-CN"/>
        </w:rPr>
        <w:t> </w:t>
      </w:r>
    </w:p>
    <w:p w14:paraId="5ED326F9" w14:textId="2BE2617A" w:rsidR="00B76C25" w:rsidRPr="002327ED" w:rsidRDefault="00B76C25" w:rsidP="00B76C25">
      <w:pPr>
        <w:jc w:val="both"/>
        <w:textAlignment w:val="baseline"/>
        <w:rPr>
          <w:rFonts w:ascii="Segoe UI" w:hAnsi="Segoe UI" w:cs="Segoe UI"/>
          <w:sz w:val="18"/>
          <w:szCs w:val="18"/>
          <w:lang w:val="en-US" w:eastAsia="zh-CN"/>
        </w:rPr>
      </w:pPr>
      <w:r w:rsidRPr="002327ED">
        <w:rPr>
          <w:rFonts w:ascii="Proxima Nova" w:eastAsia="Proxima Nova" w:hAnsi="Proxima Nova" w:cs="Segoe UI"/>
          <w:lang w:val="zh-CN" w:eastAsia="zh-CN" w:bidi="zh-CN"/>
        </w:rPr>
        <w:t>泛发性脓疱型银屑病（GPP）是一种罕见的银屑病类型，对患者造成各种不同影响。银屑病患者中大约有3%会发展为脓疱型银屑病。您是GPP患者吗，或者您的家人或朋友是GPP患者吗？欢迎访问GPPandMe.com，查找关于如何治疗这种疾病的关键信息，并了解更多已知的触发因素和更多详情。别再犹豫，欢迎在社交媒体上分享您的亲身经历，与国际银屑病协会联盟（IFPA）一起提高对GPP的认识。请使用我们的主题标签#DOyouRECOGNIZEyourself </w:t>
      </w:r>
    </w:p>
    <w:p w14:paraId="658B19F0" w14:textId="77777777" w:rsidR="00B76C25" w:rsidRPr="002327ED" w:rsidRDefault="00B76C25" w:rsidP="00B76C25">
      <w:pPr>
        <w:jc w:val="both"/>
        <w:textAlignment w:val="baseline"/>
        <w:rPr>
          <w:rFonts w:ascii="Segoe UI" w:hAnsi="Segoe UI" w:cs="Segoe UI"/>
          <w:sz w:val="18"/>
          <w:szCs w:val="18"/>
          <w:lang w:val="en-US" w:eastAsia="zh-CN"/>
        </w:rPr>
      </w:pPr>
      <w:r w:rsidRPr="002327ED">
        <w:rPr>
          <w:rFonts w:ascii="Proxima Nova" w:eastAsia="Proxima Nova" w:hAnsi="Proxima Nova" w:cs="Segoe UI"/>
          <w:lang w:val="zh-CN" w:eastAsia="zh-CN" w:bidi="zh-CN"/>
        </w:rPr>
        <w:t> </w:t>
      </w:r>
    </w:p>
    <w:p w14:paraId="246EF337" w14:textId="77777777" w:rsidR="00B76C25" w:rsidRPr="002327ED" w:rsidRDefault="00B76C25" w:rsidP="00B76C25">
      <w:pPr>
        <w:jc w:val="both"/>
        <w:textAlignment w:val="baseline"/>
        <w:rPr>
          <w:rFonts w:ascii="Segoe UI" w:hAnsi="Segoe UI" w:cs="Segoe UI"/>
          <w:sz w:val="18"/>
          <w:szCs w:val="18"/>
          <w:lang w:val="en-US" w:eastAsia="zh-CN"/>
        </w:rPr>
      </w:pPr>
      <w:r w:rsidRPr="002327ED">
        <w:rPr>
          <w:lang w:val="zh-CN" w:eastAsia="zh-CN" w:bidi="zh-CN"/>
        </w:rPr>
        <w:t> </w:t>
      </w:r>
    </w:p>
    <w:p w14:paraId="4F755574" w14:textId="77777777" w:rsidR="00B76C25" w:rsidRPr="002327ED" w:rsidRDefault="00B76C25" w:rsidP="00B76C25">
      <w:pPr>
        <w:textAlignment w:val="baseline"/>
        <w:rPr>
          <w:rFonts w:ascii="Segoe UI" w:hAnsi="Segoe UI" w:cs="Segoe UI"/>
          <w:sz w:val="18"/>
          <w:szCs w:val="18"/>
          <w:lang w:val="en-US" w:eastAsia="zh-CN"/>
        </w:rPr>
      </w:pPr>
      <w:r w:rsidRPr="002327ED">
        <w:rPr>
          <w:rFonts w:ascii="Proxima Nova" w:eastAsia="Proxima Nova" w:hAnsi="Proxima Nova" w:cs="Segoe UI"/>
          <w:color w:val="000000"/>
          <w:lang w:val="zh-CN" w:eastAsia="zh-CN" w:bidi="zh-CN"/>
        </w:rPr>
        <w:t> </w:t>
      </w:r>
    </w:p>
    <w:p w14:paraId="785EFC5A" w14:textId="77777777" w:rsidR="00B76C25" w:rsidRPr="002327ED" w:rsidRDefault="00B76C25" w:rsidP="00B76C25">
      <w:pPr>
        <w:textAlignment w:val="baseline"/>
        <w:rPr>
          <w:rFonts w:ascii="Segoe UI" w:hAnsi="Segoe UI" w:cs="Segoe UI"/>
          <w:sz w:val="18"/>
          <w:szCs w:val="18"/>
          <w:lang w:val="en-US" w:eastAsia="zh-CN"/>
        </w:rPr>
      </w:pPr>
      <w:r w:rsidRPr="002327ED">
        <w:rPr>
          <w:rFonts w:ascii="Proxima Nova" w:eastAsia="Proxima Nova" w:hAnsi="Proxima Nova" w:cs="Segoe UI"/>
          <w:color w:val="000000"/>
          <w:lang w:val="zh-CN" w:eastAsia="zh-CN" w:bidi="zh-CN"/>
        </w:rPr>
        <w:t> </w:t>
      </w:r>
    </w:p>
    <w:p w14:paraId="6F040D04" w14:textId="569302FF" w:rsidR="00B76C25" w:rsidRPr="002327ED" w:rsidRDefault="00B76C25" w:rsidP="00B76C25">
      <w:pPr>
        <w:textAlignment w:val="baseline"/>
        <w:rPr>
          <w:rFonts w:ascii="Segoe UI" w:hAnsi="Segoe UI" w:cs="Segoe UI"/>
          <w:sz w:val="18"/>
          <w:szCs w:val="18"/>
          <w:lang w:val="en-US" w:eastAsia="zh-CN"/>
        </w:rPr>
      </w:pPr>
      <w:r w:rsidRPr="002327ED">
        <w:rPr>
          <w:rFonts w:ascii="Proxima Nova" w:eastAsia="Proxima Nova" w:hAnsi="Proxima Nova" w:cs="Segoe UI"/>
          <w:color w:val="000000"/>
          <w:shd w:val="clear" w:color="auto" w:fill="FFFFFF"/>
          <w:lang w:val="zh-CN" w:eastAsia="zh-CN" w:bidi="zh-CN"/>
        </w:rPr>
        <w:t>3.</w:t>
      </w:r>
    </w:p>
    <w:p w14:paraId="09744A44" w14:textId="77777777" w:rsidR="00B76C25" w:rsidRPr="002327ED" w:rsidRDefault="00B76C25" w:rsidP="00B76C25">
      <w:pPr>
        <w:textAlignment w:val="baseline"/>
        <w:rPr>
          <w:rFonts w:ascii="Segoe UI" w:hAnsi="Segoe UI" w:cs="Segoe UI"/>
          <w:sz w:val="18"/>
          <w:szCs w:val="18"/>
          <w:lang w:val="en-US" w:eastAsia="zh-CN"/>
        </w:rPr>
      </w:pPr>
      <w:r w:rsidRPr="002327ED">
        <w:rPr>
          <w:rFonts w:ascii="Proxima Nova" w:eastAsia="Proxima Nova" w:hAnsi="Proxima Nova" w:cs="Segoe UI"/>
          <w:color w:val="000000"/>
          <w:lang w:val="zh-CN" w:eastAsia="zh-CN" w:bidi="zh-CN"/>
        </w:rPr>
        <w:t> </w:t>
      </w:r>
    </w:p>
    <w:p w14:paraId="4D51D743" w14:textId="5187C208" w:rsidR="00B76C25" w:rsidRPr="002327ED" w:rsidRDefault="00B76C25" w:rsidP="00B76C25">
      <w:pPr>
        <w:jc w:val="both"/>
        <w:textAlignment w:val="baseline"/>
        <w:rPr>
          <w:rFonts w:ascii="Segoe UI" w:hAnsi="Segoe UI" w:cs="Segoe UI"/>
          <w:sz w:val="18"/>
          <w:szCs w:val="18"/>
          <w:lang w:val="en-US" w:eastAsia="zh-CN"/>
        </w:rPr>
      </w:pPr>
      <w:r w:rsidRPr="002327ED">
        <w:rPr>
          <w:rFonts w:ascii="Proxima Nova" w:eastAsia="Proxima Nova" w:hAnsi="Proxima Nova" w:cs="Segoe UI"/>
          <w:lang w:val="zh-CN" w:eastAsia="zh-CN" w:bidi="zh-CN"/>
        </w:rPr>
        <w:lastRenderedPageBreak/>
        <w:t>您可能对最常见的银屑病形式有所了解，也就是斑块型银屑病或寻常型银屑病。但您是否了解那些较为少见的银屑病形式呢？如掌跖脓疱病、残毁性关节炎或泛发性脓疱型银屑病。在这个罕见病日（#RareDiseaseDay），我们与国际银屑病协会联盟（IFPA）会员协会与罕见病患者群体携手合作，共同提高社会对银屑病罕见形式的认识。  </w:t>
      </w:r>
    </w:p>
    <w:p w14:paraId="57BC06E5" w14:textId="77777777" w:rsidR="00B76C25" w:rsidRPr="002327ED" w:rsidRDefault="00B76C25" w:rsidP="00B76C25">
      <w:pPr>
        <w:jc w:val="both"/>
        <w:textAlignment w:val="baseline"/>
        <w:rPr>
          <w:rFonts w:ascii="Segoe UI" w:hAnsi="Segoe UI" w:cs="Segoe UI"/>
          <w:sz w:val="18"/>
          <w:szCs w:val="18"/>
          <w:lang w:val="en-US" w:eastAsia="zh-CN"/>
        </w:rPr>
      </w:pPr>
      <w:r w:rsidRPr="002327ED">
        <w:rPr>
          <w:rFonts w:ascii="Proxima Nova" w:eastAsia="Proxima Nova" w:hAnsi="Proxima Nova" w:cs="Segoe UI"/>
          <w:lang w:val="zh-CN" w:eastAsia="zh-CN" w:bidi="zh-CN"/>
        </w:rPr>
        <w:t> </w:t>
      </w:r>
    </w:p>
    <w:p w14:paraId="63616C0F" w14:textId="0186B76F" w:rsidR="00B76C25" w:rsidRPr="002327ED" w:rsidRDefault="00B76C25" w:rsidP="00B76C25">
      <w:pPr>
        <w:textAlignment w:val="baseline"/>
        <w:rPr>
          <w:rFonts w:ascii="Proxima Nova" w:hAnsi="Proxima Nova" w:cs="Segoe UI"/>
          <w:lang w:val="en-US"/>
        </w:rPr>
      </w:pPr>
      <w:r w:rsidRPr="002327ED">
        <w:rPr>
          <w:rFonts w:ascii="Proxima Nova" w:eastAsia="Proxima Nova" w:hAnsi="Proxima Nova" w:cs="Segoe UI"/>
          <w:lang w:val="zh-CN" w:eastAsia="zh-CN" w:bidi="zh-CN"/>
        </w:rPr>
        <w:t>如欲了解更多关于银屑病罕见形式的信息，请查看IFPA的新报告《什么是罕见病？》 </w:t>
      </w:r>
    </w:p>
    <w:p w14:paraId="2837C364" w14:textId="7E4F914B" w:rsidR="00B76C25" w:rsidRPr="002327ED" w:rsidRDefault="00B76C25" w:rsidP="00B76C25">
      <w:pPr>
        <w:textAlignment w:val="baseline"/>
        <w:rPr>
          <w:rFonts w:ascii="Proxima Nova" w:hAnsi="Proxima Nova" w:cs="Segoe UI"/>
          <w:lang w:val="en-US"/>
        </w:rPr>
      </w:pPr>
    </w:p>
    <w:p w14:paraId="22B89F7F" w14:textId="4BED261A" w:rsidR="00B76C25" w:rsidRPr="002327ED" w:rsidRDefault="002327ED" w:rsidP="00B76C25">
      <w:pPr>
        <w:pStyle w:val="paragraph"/>
        <w:spacing w:before="0" w:beforeAutospacing="0" w:after="0" w:afterAutospacing="0"/>
        <w:textAlignment w:val="baseline"/>
        <w:rPr>
          <w:rFonts w:ascii="Proxima Nova" w:hAnsi="Proxima Nova" w:cs="Segoe UI"/>
          <w:sz w:val="22"/>
          <w:szCs w:val="22"/>
          <w:lang w:val="en-US"/>
        </w:rPr>
      </w:pPr>
      <w:hyperlink r:id="rId6" w:history="1">
        <w:r w:rsidR="00B76C25" w:rsidRPr="002327ED">
          <w:rPr>
            <w:rStyle w:val="Hyperlnk"/>
            <w:rFonts w:ascii="Proxima Nova" w:eastAsia="Proxima Nova" w:hAnsi="Proxima Nova" w:cs="Segoe UI"/>
            <w:sz w:val="22"/>
            <w:szCs w:val="22"/>
            <w:lang w:val="zh-CN" w:eastAsia="zh-CN" w:bidi="zh-CN"/>
          </w:rPr>
          <w:t>https://cms.ifpa-pso.com/admin/entries/resourcesTools/32893-what-are-rare-diseases</w:t>
        </w:r>
      </w:hyperlink>
      <w:r w:rsidR="00B76C25" w:rsidRPr="002327ED">
        <w:rPr>
          <w:rStyle w:val="eop"/>
          <w:rFonts w:ascii="Proxima Nova" w:eastAsia="Proxima Nova" w:hAnsi="Proxima Nova" w:cs="Segoe UI"/>
          <w:sz w:val="22"/>
          <w:szCs w:val="22"/>
          <w:lang w:val="zh-CN" w:eastAsia="zh-CN" w:bidi="zh-CN"/>
        </w:rPr>
        <w:t>  </w:t>
      </w:r>
    </w:p>
    <w:p w14:paraId="4D85D7E7" w14:textId="77777777" w:rsidR="00B76C25" w:rsidRPr="002327ED" w:rsidRDefault="00B76C25" w:rsidP="00B76C25">
      <w:pPr>
        <w:textAlignment w:val="baseline"/>
        <w:rPr>
          <w:rFonts w:ascii="Segoe UI" w:hAnsi="Segoe UI" w:cs="Segoe UI"/>
          <w:sz w:val="18"/>
          <w:szCs w:val="18"/>
          <w:lang w:val="en-US"/>
        </w:rPr>
      </w:pPr>
    </w:p>
    <w:p w14:paraId="2B7B78BB" w14:textId="77777777" w:rsidR="00B76C25" w:rsidRPr="002327ED" w:rsidRDefault="00B76C25" w:rsidP="00B76C25">
      <w:pPr>
        <w:textAlignment w:val="baseline"/>
        <w:rPr>
          <w:rFonts w:ascii="Segoe UI" w:hAnsi="Segoe UI" w:cs="Segoe UI"/>
          <w:sz w:val="18"/>
          <w:szCs w:val="18"/>
          <w:lang w:val="en-US"/>
        </w:rPr>
      </w:pPr>
      <w:r w:rsidRPr="002327ED">
        <w:rPr>
          <w:rFonts w:ascii="Proxima Nova" w:eastAsia="Proxima Nova" w:hAnsi="Proxima Nova" w:cs="Segoe UI"/>
          <w:lang w:val="zh-CN" w:eastAsia="zh-CN" w:bidi="zh-CN"/>
        </w:rPr>
        <w:t> </w:t>
      </w:r>
    </w:p>
    <w:p w14:paraId="6635E5F4" w14:textId="77777777" w:rsidR="00B76C25" w:rsidRPr="002327ED" w:rsidRDefault="00B76C25" w:rsidP="00B76C25">
      <w:pPr>
        <w:textAlignment w:val="baseline"/>
        <w:rPr>
          <w:rFonts w:ascii="Segoe UI" w:hAnsi="Segoe UI" w:cs="Segoe UI"/>
          <w:sz w:val="18"/>
          <w:szCs w:val="18"/>
          <w:lang w:val="en-US"/>
        </w:rPr>
      </w:pPr>
      <w:r w:rsidRPr="002327ED">
        <w:rPr>
          <w:rFonts w:ascii="Proxima Nova" w:eastAsia="Proxima Nova" w:hAnsi="Proxima Nova" w:cs="Segoe UI"/>
          <w:lang w:val="zh-CN" w:eastAsia="zh-CN" w:bidi="zh-CN"/>
        </w:rPr>
        <w:t> </w:t>
      </w:r>
    </w:p>
    <w:p w14:paraId="3CC3A3A6" w14:textId="77777777" w:rsidR="00B76C25" w:rsidRPr="002327ED" w:rsidRDefault="00B76C25" w:rsidP="00B76C25">
      <w:pPr>
        <w:textAlignment w:val="baseline"/>
        <w:rPr>
          <w:rFonts w:ascii="Segoe UI" w:hAnsi="Segoe UI" w:cs="Segoe UI"/>
          <w:sz w:val="18"/>
          <w:szCs w:val="18"/>
          <w:lang w:val="en-US"/>
        </w:rPr>
      </w:pPr>
      <w:r w:rsidRPr="002327ED">
        <w:rPr>
          <w:rFonts w:ascii="Proxima Nova" w:eastAsia="Proxima Nova" w:hAnsi="Proxima Nova" w:cs="Segoe UI"/>
          <w:lang w:val="zh-CN" w:eastAsia="zh-CN" w:bidi="zh-CN"/>
        </w:rPr>
        <w:t> </w:t>
      </w:r>
    </w:p>
    <w:p w14:paraId="3869E142" w14:textId="77777777" w:rsidR="00B76C25" w:rsidRPr="002327ED" w:rsidRDefault="00B76C25" w:rsidP="00B76C25">
      <w:pPr>
        <w:textAlignment w:val="baseline"/>
        <w:rPr>
          <w:rFonts w:ascii="Segoe UI" w:hAnsi="Segoe UI" w:cs="Segoe UI"/>
          <w:sz w:val="18"/>
          <w:szCs w:val="18"/>
          <w:lang w:val="en-US"/>
        </w:rPr>
      </w:pPr>
      <w:r w:rsidRPr="002327ED">
        <w:rPr>
          <w:rFonts w:ascii="Proxima Nova" w:eastAsia="Proxima Nova" w:hAnsi="Proxima Nova" w:cs="Segoe UI"/>
          <w:lang w:val="zh-CN" w:eastAsia="zh-CN" w:bidi="zh-CN"/>
        </w:rPr>
        <w:t> </w:t>
      </w:r>
    </w:p>
    <w:p w14:paraId="50F38588" w14:textId="7C032DA6" w:rsidR="00B76C25" w:rsidRPr="002327ED" w:rsidRDefault="00B76C25" w:rsidP="00B76C25">
      <w:pPr>
        <w:textAlignment w:val="baseline"/>
        <w:rPr>
          <w:rFonts w:ascii="Segoe UI" w:hAnsi="Segoe UI" w:cs="Segoe UI"/>
          <w:sz w:val="18"/>
          <w:szCs w:val="18"/>
          <w:lang w:val="en-US"/>
        </w:rPr>
      </w:pPr>
      <w:r w:rsidRPr="002327ED">
        <w:rPr>
          <w:rFonts w:ascii="Proxima Nova" w:eastAsia="Proxima Nova" w:hAnsi="Proxima Nova" w:cs="Segoe UI"/>
          <w:lang w:val="zh-CN" w:eastAsia="zh-CN" w:bidi="zh-CN"/>
        </w:rPr>
        <w:t>4.</w:t>
      </w:r>
    </w:p>
    <w:p w14:paraId="2956831B" w14:textId="77777777" w:rsidR="00B76C25" w:rsidRPr="002327ED" w:rsidRDefault="00B76C25" w:rsidP="00B76C25">
      <w:pPr>
        <w:textAlignment w:val="baseline"/>
        <w:rPr>
          <w:rFonts w:ascii="Segoe UI" w:hAnsi="Segoe UI" w:cs="Segoe UI"/>
          <w:sz w:val="18"/>
          <w:szCs w:val="18"/>
          <w:lang w:val="en-US"/>
        </w:rPr>
      </w:pPr>
      <w:r w:rsidRPr="002327ED">
        <w:rPr>
          <w:rFonts w:ascii="Proxima Nova" w:eastAsia="Proxima Nova" w:hAnsi="Proxima Nova" w:cs="Segoe UI"/>
          <w:lang w:val="zh-CN" w:eastAsia="zh-CN" w:bidi="zh-CN"/>
        </w:rPr>
        <w:t> </w:t>
      </w:r>
    </w:p>
    <w:p w14:paraId="76F06E55" w14:textId="77777777" w:rsidR="00B76C25" w:rsidRPr="002327ED" w:rsidRDefault="00B76C25" w:rsidP="00B76C25">
      <w:pPr>
        <w:textAlignment w:val="baseline"/>
        <w:rPr>
          <w:rFonts w:ascii="Segoe UI" w:hAnsi="Segoe UI" w:cs="Segoe UI"/>
          <w:sz w:val="18"/>
          <w:szCs w:val="18"/>
          <w:lang w:val="en-US" w:eastAsia="zh-CN"/>
        </w:rPr>
      </w:pPr>
      <w:r w:rsidRPr="002327ED">
        <w:rPr>
          <w:rFonts w:ascii="Proxima Nova" w:eastAsia="Proxima Nova" w:hAnsi="Proxima Nova" w:cs="Segoe UI"/>
          <w:lang w:val="zh-CN" w:eastAsia="zh-CN" w:bidi="zh-CN"/>
        </w:rPr>
        <w:t>银屑病患者群体齐心协力，共同要求相关方采取行动。只要团结一致，我们就有足够的力量帮助世界各地罹患任何形式银屑病的患者作出改变。请支持您身边罹患了罕见形式银屑病的家人和朋友。欢迎访问</w:t>
      </w:r>
      <w:hyperlink r:id="rId7" w:tgtFrame="_blank" w:history="1">
        <w:r w:rsidRPr="002327ED">
          <w:rPr>
            <w:rFonts w:ascii="Proxima Nova" w:eastAsia="Proxima Nova" w:hAnsi="Proxima Nova" w:cs="Segoe UI"/>
            <w:color w:val="0000FF"/>
            <w:u w:val="single"/>
            <w:lang w:val="zh-CN" w:eastAsia="zh-CN" w:bidi="zh-CN"/>
          </w:rPr>
          <w:t>https://cms.ifpa-pso.com/tools/Now-Act-petition.pdf</w:t>
        </w:r>
      </w:hyperlink>
      <w:r w:rsidRPr="002327ED">
        <w:rPr>
          <w:rFonts w:ascii="Proxima Nova" w:eastAsia="Proxima Nova" w:hAnsi="Proxima Nova" w:cs="Segoe UI"/>
          <w:color w:val="F04800"/>
          <w:u w:val="single"/>
          <w:lang w:val="zh-CN" w:eastAsia="zh-CN" w:bidi="zh-CN"/>
        </w:rPr>
        <w:t xml:space="preserve"> </w:t>
      </w:r>
      <w:r w:rsidRPr="002327ED">
        <w:rPr>
          <w:rFonts w:ascii="Proxima Nova" w:eastAsia="Proxima Nova" w:hAnsi="Proxima Nova" w:cs="Segoe UI"/>
          <w:color w:val="000000"/>
          <w:lang w:val="zh-CN" w:eastAsia="zh-CN" w:bidi="zh-CN"/>
        </w:rPr>
        <w:t>了解如何为他们提供支持。 </w:t>
      </w:r>
    </w:p>
    <w:p w14:paraId="00C5B6AF" w14:textId="77777777" w:rsidR="00B76C25" w:rsidRPr="002327ED" w:rsidRDefault="00B76C25" w:rsidP="00B76C25">
      <w:pPr>
        <w:textAlignment w:val="baseline"/>
        <w:rPr>
          <w:rFonts w:ascii="Segoe UI" w:hAnsi="Segoe UI" w:cs="Segoe UI"/>
          <w:sz w:val="18"/>
          <w:szCs w:val="18"/>
          <w:lang w:val="en-US" w:eastAsia="zh-CN"/>
        </w:rPr>
      </w:pPr>
      <w:r w:rsidRPr="002327ED">
        <w:rPr>
          <w:rFonts w:ascii="Proxima Nova" w:eastAsia="Proxima Nova" w:hAnsi="Proxima Nova" w:cs="Segoe UI"/>
          <w:color w:val="000000"/>
          <w:lang w:val="zh-CN" w:eastAsia="zh-CN" w:bidi="zh-CN"/>
        </w:rPr>
        <w:t> </w:t>
      </w:r>
    </w:p>
    <w:p w14:paraId="530ED7AB" w14:textId="23659620" w:rsidR="00B76C25" w:rsidRPr="002327ED" w:rsidRDefault="00B76C25" w:rsidP="00B76C25">
      <w:pPr>
        <w:textAlignment w:val="baseline"/>
        <w:rPr>
          <w:rFonts w:ascii="Segoe UI" w:hAnsi="Segoe UI" w:cs="Segoe UI"/>
          <w:sz w:val="18"/>
          <w:szCs w:val="18"/>
          <w:lang w:val="en-US" w:eastAsia="zh-CN"/>
        </w:rPr>
      </w:pPr>
      <w:r w:rsidRPr="002327ED">
        <w:rPr>
          <w:rFonts w:ascii="Proxima Nova" w:eastAsia="Proxima Nova" w:hAnsi="Proxima Nova" w:cs="Segoe UI"/>
          <w:color w:val="92D050"/>
          <w:lang w:val="zh-CN" w:eastAsia="zh-CN" w:bidi="zh-CN"/>
        </w:rPr>
        <w:t>  </w:t>
      </w:r>
    </w:p>
    <w:p w14:paraId="7B74AE95" w14:textId="77777777" w:rsidR="00B76C25" w:rsidRPr="002327ED" w:rsidRDefault="00B76C25" w:rsidP="00B76C25">
      <w:pPr>
        <w:textAlignment w:val="baseline"/>
        <w:rPr>
          <w:rFonts w:ascii="Segoe UI" w:hAnsi="Segoe UI" w:cs="Segoe UI"/>
          <w:sz w:val="18"/>
          <w:szCs w:val="18"/>
          <w:lang w:val="en-US" w:eastAsia="zh-CN"/>
        </w:rPr>
      </w:pPr>
      <w:r w:rsidRPr="002327ED">
        <w:rPr>
          <w:rFonts w:ascii="Segoe UI" w:eastAsia="Segoe UI" w:hAnsi="Segoe UI" w:cs="Segoe UI"/>
          <w:sz w:val="18"/>
          <w:szCs w:val="18"/>
          <w:lang w:val="zh-CN" w:eastAsia="zh-CN" w:bidi="zh-CN"/>
        </w:rPr>
        <w:t> </w:t>
      </w:r>
    </w:p>
    <w:p w14:paraId="465A86CF" w14:textId="77777777" w:rsidR="00B76C25" w:rsidRPr="002327ED" w:rsidRDefault="00B76C25" w:rsidP="00B76C25">
      <w:pPr>
        <w:textAlignment w:val="baseline"/>
        <w:rPr>
          <w:rFonts w:ascii="Segoe UI" w:hAnsi="Segoe UI" w:cs="Segoe UI"/>
          <w:sz w:val="18"/>
          <w:szCs w:val="18"/>
          <w:lang w:val="en-US" w:eastAsia="zh-CN"/>
        </w:rPr>
      </w:pPr>
      <w:r w:rsidRPr="002327ED">
        <w:rPr>
          <w:rFonts w:ascii="Proxima Nova" w:eastAsia="Proxima Nova" w:hAnsi="Proxima Nova" w:cs="Segoe UI"/>
          <w:color w:val="000000"/>
          <w:lang w:val="zh-CN" w:eastAsia="zh-CN" w:bidi="zh-CN"/>
        </w:rPr>
        <w:t> </w:t>
      </w:r>
    </w:p>
    <w:p w14:paraId="19F296A2" w14:textId="77777777" w:rsidR="00B76C25" w:rsidRPr="002327ED" w:rsidRDefault="00B76C25" w:rsidP="00B76C25">
      <w:pPr>
        <w:textAlignment w:val="baseline"/>
        <w:rPr>
          <w:rFonts w:ascii="Segoe UI" w:hAnsi="Segoe UI" w:cs="Segoe UI"/>
          <w:sz w:val="18"/>
          <w:szCs w:val="18"/>
          <w:lang w:val="en-US" w:eastAsia="zh-CN"/>
        </w:rPr>
      </w:pPr>
      <w:r w:rsidRPr="002327ED">
        <w:rPr>
          <w:rFonts w:ascii="Proxima Nova" w:eastAsia="Proxima Nova" w:hAnsi="Proxima Nova" w:cs="Segoe UI"/>
          <w:color w:val="F04800"/>
          <w:lang w:val="zh-CN" w:eastAsia="zh-CN" w:bidi="zh-CN"/>
        </w:rPr>
        <w:t> </w:t>
      </w:r>
    </w:p>
    <w:p w14:paraId="0A8979C1" w14:textId="244046FB" w:rsidR="00B76C25" w:rsidRPr="002327ED" w:rsidRDefault="00B76C25" w:rsidP="00B76C25">
      <w:pPr>
        <w:textAlignment w:val="baseline"/>
        <w:rPr>
          <w:rFonts w:ascii="Segoe UI" w:hAnsi="Segoe UI" w:cs="Segoe UI"/>
          <w:sz w:val="18"/>
          <w:szCs w:val="18"/>
          <w:lang w:val="en-US"/>
        </w:rPr>
      </w:pPr>
      <w:r w:rsidRPr="002327ED">
        <w:rPr>
          <w:rFonts w:ascii="Proxima Nova" w:eastAsia="Proxima Nova" w:hAnsi="Proxima Nova" w:cs="Segoe UI"/>
          <w:color w:val="000000"/>
          <w:shd w:val="clear" w:color="auto" w:fill="FFFFFF"/>
          <w:lang w:val="zh-CN" w:eastAsia="zh-CN" w:bidi="zh-CN"/>
        </w:rPr>
        <w:t>5.</w:t>
      </w:r>
    </w:p>
    <w:p w14:paraId="57109DBB" w14:textId="77777777" w:rsidR="00B76C25" w:rsidRPr="002327ED" w:rsidRDefault="00B76C25" w:rsidP="00B76C25">
      <w:pPr>
        <w:textAlignment w:val="baseline"/>
        <w:rPr>
          <w:rFonts w:ascii="Segoe UI" w:hAnsi="Segoe UI" w:cs="Segoe UI"/>
          <w:sz w:val="18"/>
          <w:szCs w:val="18"/>
          <w:lang w:val="en-US"/>
        </w:rPr>
      </w:pPr>
      <w:r w:rsidRPr="002327ED">
        <w:rPr>
          <w:rFonts w:ascii="Proxima Nova" w:eastAsia="Proxima Nova" w:hAnsi="Proxima Nova" w:cs="Segoe UI"/>
          <w:color w:val="000000"/>
          <w:lang w:val="zh-CN" w:eastAsia="zh-CN" w:bidi="zh-CN"/>
        </w:rPr>
        <w:t> </w:t>
      </w:r>
    </w:p>
    <w:p w14:paraId="337FE6C0" w14:textId="77777777" w:rsidR="00B76C25" w:rsidRPr="002327ED" w:rsidRDefault="00B76C25" w:rsidP="00B76C25">
      <w:pPr>
        <w:textAlignment w:val="baseline"/>
        <w:rPr>
          <w:rFonts w:ascii="Segoe UI" w:hAnsi="Segoe UI" w:cs="Segoe UI"/>
          <w:sz w:val="18"/>
          <w:szCs w:val="18"/>
          <w:lang w:val="en-US"/>
        </w:rPr>
      </w:pPr>
      <w:r w:rsidRPr="002327ED">
        <w:rPr>
          <w:rFonts w:ascii="Proxima Nova" w:eastAsia="Proxima Nova" w:hAnsi="Proxima Nova" w:cs="Segoe UI"/>
          <w:color w:val="000000"/>
          <w:lang w:val="zh-CN" w:eastAsia="zh-CN" w:bidi="zh-CN"/>
        </w:rPr>
        <w:t> </w:t>
      </w:r>
    </w:p>
    <w:p w14:paraId="4CC42918" w14:textId="532F6779" w:rsidR="00B76C25" w:rsidRPr="002327ED" w:rsidRDefault="00B76C25" w:rsidP="00B76C25">
      <w:pPr>
        <w:jc w:val="both"/>
        <w:textAlignment w:val="baseline"/>
        <w:rPr>
          <w:rFonts w:ascii="Segoe UI" w:hAnsi="Segoe UI" w:cs="Segoe UI"/>
          <w:sz w:val="18"/>
          <w:szCs w:val="18"/>
          <w:lang w:val="en-US" w:eastAsia="zh-CN"/>
        </w:rPr>
      </w:pPr>
      <w:r w:rsidRPr="002327ED">
        <w:rPr>
          <w:rFonts w:ascii="Proxima Nova" w:eastAsia="Proxima Nova" w:hAnsi="Proxima Nova" w:cs="Segoe UI"/>
          <w:color w:val="000000"/>
          <w:shd w:val="clear" w:color="auto" w:fill="FFFFFF"/>
          <w:lang w:val="zh-CN" w:eastAsia="zh-CN" w:bidi="zh-CN"/>
        </w:rPr>
        <w:t>国际银屑病协会联盟（IFPA）致力于为所有的银屑病患者争取权益，包括那些罹患罕见形式银屑病（如GPP）的患者。请加入我们的活动，从了解泛发性脓疱型银屑病（GPP）开始。欢迎观看IFPA关于GPP的网络研讨会，听取Luigi Naldi博士和患者代表Christine Jones对这种疾病的详细介绍。</w:t>
      </w:r>
      <w:r w:rsidRPr="002327ED">
        <w:rPr>
          <w:rFonts w:ascii="Proxima Nova" w:eastAsia="Proxima Nova" w:hAnsi="Proxima Nova" w:cs="Segoe UI"/>
          <w:color w:val="000000"/>
          <w:lang w:val="zh-CN" w:eastAsia="zh-CN" w:bidi="zh-CN"/>
        </w:rPr>
        <w:t> </w:t>
      </w:r>
    </w:p>
    <w:p w14:paraId="1C69534A" w14:textId="77777777" w:rsidR="00B76C25" w:rsidRPr="002327ED" w:rsidRDefault="00B76C25" w:rsidP="00B76C25">
      <w:pPr>
        <w:jc w:val="both"/>
        <w:textAlignment w:val="baseline"/>
        <w:rPr>
          <w:rFonts w:ascii="Segoe UI" w:hAnsi="Segoe UI" w:cs="Segoe UI"/>
          <w:sz w:val="18"/>
          <w:szCs w:val="18"/>
          <w:lang w:val="en-US" w:eastAsia="zh-CN"/>
        </w:rPr>
      </w:pPr>
      <w:r w:rsidRPr="002327ED">
        <w:rPr>
          <w:rFonts w:ascii="Proxima Nova" w:eastAsia="Proxima Nova" w:hAnsi="Proxima Nova" w:cs="Segoe UI"/>
          <w:color w:val="000000"/>
          <w:lang w:val="zh-CN" w:eastAsia="zh-CN" w:bidi="zh-CN"/>
        </w:rPr>
        <w:t> </w:t>
      </w:r>
    </w:p>
    <w:p w14:paraId="0FAD01FF" w14:textId="43AC3241" w:rsidR="00B76C25" w:rsidRPr="002327ED" w:rsidRDefault="00B76C25" w:rsidP="00B76C25">
      <w:pPr>
        <w:jc w:val="both"/>
        <w:textAlignment w:val="baseline"/>
        <w:rPr>
          <w:rFonts w:ascii="Proxima Nova" w:hAnsi="Proxima Nova" w:cs="Segoe UI"/>
          <w:color w:val="000000"/>
          <w:shd w:val="clear" w:color="auto" w:fill="FFFFFF"/>
          <w:lang w:val="en-US" w:eastAsia="zh-CN"/>
        </w:rPr>
      </w:pPr>
    </w:p>
    <w:p w14:paraId="37AFC6D5" w14:textId="7706E524" w:rsidR="00C63D63" w:rsidRPr="002327ED" w:rsidRDefault="002327ED" w:rsidP="00B76C25">
      <w:pPr>
        <w:jc w:val="both"/>
        <w:textAlignment w:val="baseline"/>
        <w:rPr>
          <w:rFonts w:ascii="Proxima Nova" w:hAnsi="Proxima Nova" w:cs="Segoe UI"/>
          <w:color w:val="000000"/>
          <w:shd w:val="clear" w:color="auto" w:fill="FFFFFF"/>
          <w:lang w:val="en-US"/>
        </w:rPr>
      </w:pPr>
      <w:hyperlink r:id="rId8" w:history="1">
        <w:r w:rsidR="00C63D63" w:rsidRPr="002327ED">
          <w:rPr>
            <w:rStyle w:val="Hyperlnk"/>
            <w:rFonts w:ascii="Proxima Nova" w:eastAsia="Proxima Nova" w:hAnsi="Proxima Nova" w:cs="Segoe UI"/>
            <w:shd w:val="clear" w:color="auto" w:fill="FFFFFF"/>
            <w:lang w:val="zh-CN" w:eastAsia="zh-CN" w:bidi="zh-CN"/>
          </w:rPr>
          <w:t>https://ifpa-pso.com/resources-tools/generalized-pustular-psoriasis-do-you-recognize-yourself</w:t>
        </w:r>
      </w:hyperlink>
    </w:p>
    <w:p w14:paraId="6D7E528A" w14:textId="77777777" w:rsidR="00C63D63" w:rsidRPr="002327ED" w:rsidRDefault="00C63D63" w:rsidP="00B76C25">
      <w:pPr>
        <w:jc w:val="both"/>
        <w:textAlignment w:val="baseline"/>
        <w:rPr>
          <w:rFonts w:ascii="Proxima Nova" w:hAnsi="Proxima Nova" w:cs="Segoe UI"/>
          <w:color w:val="000000"/>
          <w:shd w:val="clear" w:color="auto" w:fill="FFFFFF"/>
          <w:lang w:val="en-US"/>
        </w:rPr>
      </w:pPr>
    </w:p>
    <w:p w14:paraId="561D665D" w14:textId="77777777" w:rsidR="00C63D63" w:rsidRPr="002327ED" w:rsidRDefault="00C63D63" w:rsidP="00B76C25">
      <w:pPr>
        <w:jc w:val="both"/>
        <w:textAlignment w:val="baseline"/>
        <w:rPr>
          <w:rFonts w:ascii="Segoe UI" w:hAnsi="Segoe UI" w:cs="Segoe UI"/>
          <w:sz w:val="18"/>
          <w:szCs w:val="18"/>
          <w:lang w:val="en-US"/>
        </w:rPr>
      </w:pPr>
    </w:p>
    <w:p w14:paraId="7B324B61" w14:textId="77777777" w:rsidR="00B76C25" w:rsidRPr="002327ED" w:rsidRDefault="00B76C25" w:rsidP="00B76C25">
      <w:pPr>
        <w:jc w:val="both"/>
        <w:textAlignment w:val="baseline"/>
        <w:rPr>
          <w:rFonts w:ascii="Segoe UI" w:hAnsi="Segoe UI" w:cs="Segoe UI"/>
          <w:sz w:val="18"/>
          <w:szCs w:val="18"/>
          <w:lang w:val="en-US"/>
        </w:rPr>
      </w:pPr>
      <w:r w:rsidRPr="002327ED">
        <w:rPr>
          <w:rFonts w:ascii="Proxima Nova" w:eastAsia="Proxima Nova" w:hAnsi="Proxima Nova" w:cs="Segoe UI"/>
          <w:color w:val="000000"/>
          <w:lang w:val="zh-CN" w:eastAsia="zh-CN" w:bidi="zh-CN"/>
        </w:rPr>
        <w:t> </w:t>
      </w:r>
    </w:p>
    <w:p w14:paraId="5C1F5F7C" w14:textId="77777777" w:rsidR="00B76C25" w:rsidRPr="002327ED" w:rsidRDefault="00B76C25" w:rsidP="00B76C25">
      <w:pPr>
        <w:textAlignment w:val="baseline"/>
        <w:rPr>
          <w:rFonts w:ascii="Segoe UI" w:hAnsi="Segoe UI" w:cs="Segoe UI"/>
          <w:sz w:val="18"/>
          <w:szCs w:val="18"/>
          <w:lang w:val="en-US"/>
        </w:rPr>
      </w:pPr>
      <w:r w:rsidRPr="002327ED">
        <w:rPr>
          <w:rFonts w:ascii="Proxima Nova" w:eastAsia="Proxima Nova" w:hAnsi="Proxima Nova" w:cs="Segoe UI"/>
          <w:lang w:val="zh-CN" w:eastAsia="zh-CN" w:bidi="zh-CN"/>
        </w:rPr>
        <w:t> </w:t>
      </w:r>
    </w:p>
    <w:p w14:paraId="3A9F0298" w14:textId="77777777" w:rsidR="00B76C25" w:rsidRPr="002327ED" w:rsidRDefault="00B76C25" w:rsidP="00B76C25">
      <w:pPr>
        <w:textAlignment w:val="baseline"/>
        <w:rPr>
          <w:rFonts w:ascii="Segoe UI" w:hAnsi="Segoe UI" w:cs="Segoe UI"/>
          <w:sz w:val="18"/>
          <w:szCs w:val="18"/>
          <w:lang w:val="en-US"/>
        </w:rPr>
      </w:pPr>
      <w:r w:rsidRPr="002327ED">
        <w:rPr>
          <w:rFonts w:ascii="Proxima Nova" w:eastAsia="Proxima Nova" w:hAnsi="Proxima Nova" w:cs="Segoe UI"/>
          <w:lang w:val="zh-CN" w:eastAsia="zh-CN" w:bidi="zh-CN"/>
        </w:rPr>
        <w:t> </w:t>
      </w:r>
    </w:p>
    <w:p w14:paraId="0133664D" w14:textId="77777777" w:rsidR="00B76C25" w:rsidRPr="002327ED" w:rsidRDefault="00B76C25" w:rsidP="00B76C25">
      <w:pPr>
        <w:jc w:val="both"/>
        <w:textAlignment w:val="baseline"/>
        <w:rPr>
          <w:rFonts w:ascii="Segoe UI" w:hAnsi="Segoe UI" w:cs="Segoe UI"/>
          <w:sz w:val="18"/>
          <w:szCs w:val="18"/>
          <w:lang w:val="en-US"/>
        </w:rPr>
      </w:pPr>
      <w:r w:rsidRPr="002327ED">
        <w:rPr>
          <w:rFonts w:ascii="Proxima Nova" w:eastAsia="Proxima Nova" w:hAnsi="Proxima Nova" w:cs="Segoe UI"/>
          <w:lang w:val="zh-CN" w:eastAsia="zh-CN" w:bidi="zh-CN"/>
        </w:rPr>
        <w:t> </w:t>
      </w:r>
    </w:p>
    <w:p w14:paraId="2BE84CB9" w14:textId="77777777" w:rsidR="00B76C25" w:rsidRPr="002327ED" w:rsidRDefault="00B76C25" w:rsidP="00B76C25">
      <w:pPr>
        <w:jc w:val="both"/>
        <w:textAlignment w:val="baseline"/>
        <w:rPr>
          <w:rFonts w:ascii="Segoe UI" w:hAnsi="Segoe UI" w:cs="Segoe UI"/>
          <w:sz w:val="18"/>
          <w:szCs w:val="18"/>
          <w:lang w:val="en-US"/>
        </w:rPr>
      </w:pPr>
      <w:r w:rsidRPr="002327ED">
        <w:rPr>
          <w:rFonts w:ascii="Proxima Nova" w:eastAsia="Proxima Nova" w:hAnsi="Proxima Nova" w:cs="Segoe UI"/>
          <w:lang w:val="zh-CN" w:eastAsia="zh-CN" w:bidi="zh-CN"/>
        </w:rPr>
        <w:lastRenderedPageBreak/>
        <w:t> </w:t>
      </w:r>
    </w:p>
    <w:p w14:paraId="09D42A41" w14:textId="77777777" w:rsidR="00B76C25" w:rsidRPr="002327ED" w:rsidRDefault="00B76C25" w:rsidP="00B76C25">
      <w:pPr>
        <w:jc w:val="both"/>
        <w:textAlignment w:val="baseline"/>
        <w:rPr>
          <w:rFonts w:ascii="Segoe UI" w:hAnsi="Segoe UI" w:cs="Segoe UI"/>
          <w:sz w:val="18"/>
          <w:szCs w:val="18"/>
          <w:lang w:val="en-US"/>
        </w:rPr>
      </w:pPr>
      <w:r w:rsidRPr="002327ED">
        <w:rPr>
          <w:rFonts w:ascii="Proxima Nova" w:eastAsia="Proxima Nova" w:hAnsi="Proxima Nova" w:cs="Segoe UI"/>
          <w:lang w:val="zh-CN" w:eastAsia="zh-CN" w:bidi="zh-CN"/>
        </w:rPr>
        <w:t> </w:t>
      </w:r>
    </w:p>
    <w:p w14:paraId="2B65C4D0" w14:textId="77777777" w:rsidR="00B76C25" w:rsidRPr="002327ED" w:rsidRDefault="00B76C25" w:rsidP="00B76C25">
      <w:pPr>
        <w:jc w:val="both"/>
        <w:textAlignment w:val="baseline"/>
        <w:rPr>
          <w:rFonts w:ascii="Segoe UI" w:hAnsi="Segoe UI" w:cs="Segoe UI"/>
          <w:sz w:val="18"/>
          <w:szCs w:val="18"/>
          <w:lang w:val="en-US"/>
        </w:rPr>
      </w:pPr>
      <w:r w:rsidRPr="002327ED">
        <w:rPr>
          <w:rFonts w:ascii="Proxima Nova" w:eastAsia="Proxima Nova" w:hAnsi="Proxima Nova" w:cs="Segoe UI"/>
          <w:lang w:val="zh-CN" w:eastAsia="zh-CN" w:bidi="zh-CN"/>
        </w:rPr>
        <w:t> </w:t>
      </w:r>
    </w:p>
    <w:p w14:paraId="7A3C1C70" w14:textId="22C2CBCB" w:rsidR="00B76C25" w:rsidRPr="002327ED" w:rsidRDefault="00B76C25" w:rsidP="00B76C25">
      <w:pPr>
        <w:jc w:val="both"/>
        <w:textAlignment w:val="baseline"/>
        <w:rPr>
          <w:rFonts w:ascii="Segoe UI" w:hAnsi="Segoe UI" w:cs="Segoe UI"/>
          <w:sz w:val="18"/>
          <w:szCs w:val="18"/>
          <w:lang w:val="en-US"/>
        </w:rPr>
      </w:pPr>
      <w:r w:rsidRPr="002327ED">
        <w:rPr>
          <w:rFonts w:ascii="Proxima Nova" w:eastAsia="Proxima Nova" w:hAnsi="Proxima Nova" w:cs="Segoe UI"/>
          <w:lang w:val="zh-CN" w:eastAsia="zh-CN" w:bidi="zh-CN"/>
        </w:rPr>
        <w:t>6.</w:t>
      </w:r>
    </w:p>
    <w:p w14:paraId="6F1BF812" w14:textId="77777777" w:rsidR="00B76C25" w:rsidRPr="002327ED" w:rsidRDefault="00B76C25" w:rsidP="00B76C25">
      <w:pPr>
        <w:jc w:val="both"/>
        <w:textAlignment w:val="baseline"/>
        <w:rPr>
          <w:rFonts w:ascii="Segoe UI" w:hAnsi="Segoe UI" w:cs="Segoe UI"/>
          <w:sz w:val="18"/>
          <w:szCs w:val="18"/>
          <w:lang w:val="en-US"/>
        </w:rPr>
      </w:pPr>
      <w:r w:rsidRPr="002327ED">
        <w:rPr>
          <w:rFonts w:ascii="Proxima Nova" w:eastAsia="Proxima Nova" w:hAnsi="Proxima Nova" w:cs="Segoe UI"/>
          <w:lang w:val="zh-CN" w:eastAsia="zh-CN" w:bidi="zh-CN"/>
        </w:rPr>
        <w:t> </w:t>
      </w:r>
    </w:p>
    <w:p w14:paraId="1F08CB0B" w14:textId="77777777" w:rsidR="00B76C25" w:rsidRPr="002327ED" w:rsidRDefault="00B76C25" w:rsidP="00B76C25">
      <w:pPr>
        <w:textAlignment w:val="baseline"/>
        <w:rPr>
          <w:rFonts w:ascii="Segoe UI" w:hAnsi="Segoe UI" w:cs="Segoe UI"/>
          <w:sz w:val="18"/>
          <w:szCs w:val="18"/>
          <w:lang w:val="en-US"/>
        </w:rPr>
      </w:pPr>
      <w:r w:rsidRPr="002327ED">
        <w:rPr>
          <w:rFonts w:ascii="Proxima Nova" w:eastAsia="Proxima Nova" w:hAnsi="Proxima Nova" w:cs="Segoe UI"/>
          <w:lang w:val="zh-CN" w:eastAsia="zh-CN" w:bidi="zh-CN"/>
        </w:rPr>
        <w:t> </w:t>
      </w:r>
    </w:p>
    <w:p w14:paraId="2F622C41" w14:textId="7406D5E3" w:rsidR="00B76C25" w:rsidRPr="002327ED" w:rsidRDefault="00B76C25" w:rsidP="00B76C25">
      <w:pPr>
        <w:jc w:val="both"/>
        <w:textAlignment w:val="baseline"/>
        <w:rPr>
          <w:rFonts w:ascii="Segoe UI" w:hAnsi="Segoe UI" w:cs="Segoe UI"/>
          <w:sz w:val="18"/>
          <w:szCs w:val="18"/>
          <w:lang w:val="en-US"/>
        </w:rPr>
      </w:pPr>
      <w:r w:rsidRPr="002327ED">
        <w:rPr>
          <w:rFonts w:ascii="Proxima Nova" w:eastAsia="Proxima Nova" w:hAnsi="Proxima Nova" w:cs="Segoe UI"/>
          <w:lang w:val="zh-CN" w:eastAsia="zh-CN" w:bidi="zh-CN"/>
        </w:rPr>
        <w:t>您是否知道，情感压力可能是导致泛发性脓疱型银屑病（GPP）患者病情发作的一个巨大因素？在一项在线调查中，多达83%的受访者将疾病发作归因于情感压力。  </w:t>
      </w:r>
    </w:p>
    <w:p w14:paraId="6448897C" w14:textId="77777777" w:rsidR="00B76C25" w:rsidRPr="002327ED" w:rsidRDefault="00B76C25" w:rsidP="00B76C25">
      <w:pPr>
        <w:jc w:val="both"/>
        <w:textAlignment w:val="baseline"/>
        <w:rPr>
          <w:rFonts w:ascii="Segoe UI" w:hAnsi="Segoe UI" w:cs="Segoe UI"/>
          <w:sz w:val="18"/>
          <w:szCs w:val="18"/>
          <w:lang w:val="en-US"/>
        </w:rPr>
      </w:pPr>
      <w:r w:rsidRPr="002327ED">
        <w:rPr>
          <w:rFonts w:ascii="Proxima Nova" w:eastAsia="Proxima Nova" w:hAnsi="Proxima Nova" w:cs="Segoe UI"/>
          <w:lang w:val="zh-CN" w:eastAsia="zh-CN" w:bidi="zh-CN"/>
        </w:rPr>
        <w:t> </w:t>
      </w:r>
    </w:p>
    <w:p w14:paraId="4DCF4C03" w14:textId="77777777" w:rsidR="00B76C25" w:rsidRPr="002327ED" w:rsidRDefault="00B76C25" w:rsidP="00B76C25">
      <w:pPr>
        <w:jc w:val="both"/>
        <w:textAlignment w:val="baseline"/>
        <w:rPr>
          <w:rFonts w:ascii="Segoe UI" w:hAnsi="Segoe UI" w:cs="Segoe UI"/>
          <w:sz w:val="18"/>
          <w:szCs w:val="18"/>
          <w:lang w:val="en-US"/>
        </w:rPr>
      </w:pPr>
      <w:r w:rsidRPr="002327ED">
        <w:rPr>
          <w:rFonts w:ascii="Proxima Nova" w:eastAsia="Proxima Nova" w:hAnsi="Proxima Nova" w:cs="Segoe UI"/>
          <w:lang w:val="zh-CN" w:eastAsia="zh-CN" w:bidi="zh-CN"/>
        </w:rPr>
        <w:t>如欲了解更多患者的经历，请阅读国际银屑病协会联盟（IFPA）的新报告《从患者角度看泛发性脓疱型银屑病的影响：网络调查结果》 </w:t>
      </w:r>
    </w:p>
    <w:p w14:paraId="24A3F37F" w14:textId="77777777" w:rsidR="00B76C25" w:rsidRPr="002327ED" w:rsidRDefault="00B76C25" w:rsidP="00B76C25">
      <w:pPr>
        <w:jc w:val="both"/>
        <w:textAlignment w:val="baseline"/>
        <w:rPr>
          <w:rFonts w:ascii="Segoe UI" w:hAnsi="Segoe UI" w:cs="Segoe UI"/>
          <w:sz w:val="18"/>
          <w:szCs w:val="18"/>
          <w:lang w:val="en-US"/>
        </w:rPr>
      </w:pPr>
      <w:r w:rsidRPr="002327ED">
        <w:rPr>
          <w:rFonts w:ascii="Proxima Nova" w:eastAsia="Proxima Nova" w:hAnsi="Proxima Nova" w:cs="Segoe UI"/>
          <w:lang w:val="zh-CN" w:eastAsia="zh-CN" w:bidi="zh-CN"/>
        </w:rPr>
        <w:t> </w:t>
      </w:r>
    </w:p>
    <w:p w14:paraId="48403B26" w14:textId="77777777" w:rsidR="00B76C25" w:rsidRPr="002327ED" w:rsidRDefault="00B76C25" w:rsidP="00B76C25">
      <w:pPr>
        <w:textAlignment w:val="baseline"/>
        <w:rPr>
          <w:rFonts w:ascii="Segoe UI" w:hAnsi="Segoe UI" w:cs="Segoe UI"/>
          <w:sz w:val="18"/>
          <w:szCs w:val="18"/>
          <w:lang w:val="en-US"/>
        </w:rPr>
      </w:pPr>
      <w:r w:rsidRPr="002327ED">
        <w:rPr>
          <w:rFonts w:ascii="Proxima Nova" w:eastAsia="Proxima Nova" w:hAnsi="Proxima Nova" w:cs="Segoe UI"/>
          <w:lang w:val="zh-CN" w:eastAsia="zh-CN" w:bidi="zh-CN"/>
        </w:rPr>
        <w:t> </w:t>
      </w:r>
    </w:p>
    <w:p w14:paraId="6329FD44" w14:textId="78264017" w:rsidR="00B76C25" w:rsidRPr="002327ED" w:rsidRDefault="00B76C25" w:rsidP="00B76C25">
      <w:pPr>
        <w:textAlignment w:val="baseline"/>
        <w:rPr>
          <w:rFonts w:ascii="Segoe UI" w:hAnsi="Segoe UI" w:cs="Segoe UI"/>
          <w:sz w:val="18"/>
          <w:szCs w:val="18"/>
          <w:lang w:val="en-US"/>
        </w:rPr>
      </w:pPr>
      <w:r w:rsidRPr="002327ED">
        <w:rPr>
          <w:rFonts w:ascii="Proxima Nova" w:eastAsia="Proxima Nova" w:hAnsi="Proxima Nova" w:cs="Segoe UI"/>
          <w:shd w:val="clear" w:color="auto" w:fill="FFFFFF"/>
          <w:lang w:val="zh-CN" w:eastAsia="zh-CN" w:bidi="zh-CN"/>
        </w:rPr>
        <w:t xml:space="preserve">7.  </w:t>
      </w:r>
    </w:p>
    <w:p w14:paraId="5CE5F916" w14:textId="77777777" w:rsidR="00B76C25" w:rsidRPr="002327ED" w:rsidRDefault="00B76C25" w:rsidP="00B76C25">
      <w:pPr>
        <w:textAlignment w:val="baseline"/>
        <w:rPr>
          <w:rFonts w:ascii="Segoe UI" w:hAnsi="Segoe UI" w:cs="Segoe UI"/>
          <w:sz w:val="18"/>
          <w:szCs w:val="18"/>
          <w:lang w:val="en-US"/>
        </w:rPr>
      </w:pPr>
      <w:r w:rsidRPr="002327ED">
        <w:rPr>
          <w:rFonts w:ascii="Proxima Nova" w:eastAsia="Proxima Nova" w:hAnsi="Proxima Nova" w:cs="Segoe UI"/>
          <w:lang w:val="zh-CN" w:eastAsia="zh-CN" w:bidi="zh-CN"/>
        </w:rPr>
        <w:t> </w:t>
      </w:r>
    </w:p>
    <w:p w14:paraId="7D91A398" w14:textId="77777777" w:rsidR="00B76C25" w:rsidRPr="002327ED" w:rsidRDefault="00B76C25" w:rsidP="00B76C25">
      <w:pPr>
        <w:textAlignment w:val="baseline"/>
        <w:rPr>
          <w:rFonts w:ascii="Segoe UI" w:hAnsi="Segoe UI" w:cs="Segoe UI"/>
          <w:sz w:val="18"/>
          <w:szCs w:val="18"/>
          <w:lang w:val="en-US"/>
        </w:rPr>
      </w:pPr>
      <w:r w:rsidRPr="002327ED">
        <w:rPr>
          <w:rFonts w:ascii="Proxima Nova" w:eastAsia="Proxima Nova" w:hAnsi="Proxima Nova" w:cs="Segoe UI"/>
          <w:lang w:val="zh-CN" w:eastAsia="zh-CN" w:bidi="zh-CN"/>
        </w:rPr>
        <w:t> </w:t>
      </w:r>
    </w:p>
    <w:p w14:paraId="6C6841A7" w14:textId="21BECF73" w:rsidR="00B76C25" w:rsidRPr="002327ED" w:rsidRDefault="00CF1306" w:rsidP="00CF1306">
      <w:pPr>
        <w:textAlignment w:val="baseline"/>
        <w:rPr>
          <w:rFonts w:ascii="Proxima Nova" w:hAnsi="Proxima Nova" w:cs="Segoe UI"/>
          <w:shd w:val="clear" w:color="auto" w:fill="FFFFFF"/>
          <w:lang w:val="en-US"/>
        </w:rPr>
      </w:pPr>
      <w:r w:rsidRPr="002327ED">
        <w:rPr>
          <w:rFonts w:ascii="Proxima Nova" w:eastAsia="Proxima Nova" w:hAnsi="Proxima Nova" w:cs="Segoe UI"/>
          <w:shd w:val="clear" w:color="auto" w:fill="FFFFFF"/>
          <w:lang w:val="zh-CN" w:eastAsia="zh-CN" w:bidi="zh-CN"/>
        </w:rPr>
        <w:t>倾听EmmyLou的亲身经历，了解罹患罕见形式银屑病的患者是如何生活的。</w:t>
      </w:r>
    </w:p>
    <w:p w14:paraId="7D4DA9C4" w14:textId="2776C1DC" w:rsidR="00CF1306" w:rsidRPr="002327ED" w:rsidRDefault="00CF1306" w:rsidP="00CF1306">
      <w:pPr>
        <w:textAlignment w:val="baseline"/>
        <w:rPr>
          <w:rFonts w:ascii="Proxima Nova" w:hAnsi="Proxima Nova" w:cs="Segoe UI"/>
          <w:shd w:val="clear" w:color="auto" w:fill="FFFFFF"/>
          <w:lang w:val="en-US"/>
        </w:rPr>
      </w:pPr>
    </w:p>
    <w:p w14:paraId="11F7DFEE" w14:textId="6D565A1E" w:rsidR="00CF1306" w:rsidRPr="002327ED" w:rsidRDefault="00CF1306" w:rsidP="00CF1306">
      <w:pPr>
        <w:textAlignment w:val="baseline"/>
        <w:rPr>
          <w:rFonts w:ascii="Proxima Nova" w:hAnsi="Proxima Nova" w:cs="Segoe UI"/>
          <w:shd w:val="clear" w:color="auto" w:fill="FFFFFF"/>
          <w:lang w:val="en-US"/>
        </w:rPr>
      </w:pPr>
    </w:p>
    <w:p w14:paraId="24CC14A1" w14:textId="0BC62BCC" w:rsidR="00CF1306" w:rsidRPr="002327ED" w:rsidRDefault="002327ED" w:rsidP="00CF1306">
      <w:pPr>
        <w:textAlignment w:val="baseline"/>
        <w:rPr>
          <w:rFonts w:ascii="Proxima Nova" w:hAnsi="Proxima Nova" w:cs="Segoe UI"/>
          <w:shd w:val="clear" w:color="auto" w:fill="FFFFFF"/>
          <w:lang w:val="en-US"/>
        </w:rPr>
      </w:pPr>
      <w:hyperlink r:id="rId9" w:history="1">
        <w:r w:rsidR="00CF1306" w:rsidRPr="002327ED">
          <w:rPr>
            <w:rStyle w:val="Hyperlnk"/>
            <w:rFonts w:ascii="Proxima Nova" w:eastAsia="Proxima Nova" w:hAnsi="Proxima Nova" w:cs="Segoe UI"/>
            <w:shd w:val="clear" w:color="auto" w:fill="FFFFFF"/>
            <w:lang w:val="zh-CN" w:eastAsia="zh-CN" w:bidi="zh-CN"/>
          </w:rPr>
          <w:t>https://ifpa-pso.com/resources-tools/emmylou-shares-her-story-with-rare-psoriatic-disease</w:t>
        </w:r>
      </w:hyperlink>
    </w:p>
    <w:p w14:paraId="6AF8E8DD" w14:textId="77777777" w:rsidR="00CF1306" w:rsidRPr="002327ED" w:rsidRDefault="00CF1306" w:rsidP="00CF1306">
      <w:pPr>
        <w:textAlignment w:val="baseline"/>
        <w:rPr>
          <w:rFonts w:ascii="Proxima Nova" w:hAnsi="Proxima Nova" w:cs="Segoe UI"/>
          <w:shd w:val="clear" w:color="auto" w:fill="FFFFFF"/>
          <w:lang w:val="en-US"/>
        </w:rPr>
      </w:pPr>
    </w:p>
    <w:p w14:paraId="06F5EA98" w14:textId="2335731B" w:rsidR="00CF1306" w:rsidRPr="002327ED" w:rsidRDefault="00CF1306" w:rsidP="00CF1306">
      <w:pPr>
        <w:textAlignment w:val="baseline"/>
        <w:rPr>
          <w:rFonts w:ascii="Proxima Nova" w:hAnsi="Proxima Nova" w:cs="Segoe UI"/>
          <w:shd w:val="clear" w:color="auto" w:fill="FFFFFF"/>
          <w:lang w:val="en-US"/>
        </w:rPr>
      </w:pPr>
    </w:p>
    <w:p w14:paraId="548D9AE4" w14:textId="577BECA0" w:rsidR="00CF1306" w:rsidRPr="002327ED" w:rsidRDefault="00CF1306" w:rsidP="00CF1306">
      <w:pPr>
        <w:textAlignment w:val="baseline"/>
        <w:rPr>
          <w:rFonts w:ascii="Proxima Nova" w:hAnsi="Proxima Nova" w:cs="Segoe UI"/>
          <w:shd w:val="clear" w:color="auto" w:fill="FFFFFF"/>
          <w:lang w:val="en-US"/>
        </w:rPr>
      </w:pPr>
    </w:p>
    <w:p w14:paraId="43249300" w14:textId="77777777" w:rsidR="0053107E" w:rsidRPr="002327ED" w:rsidRDefault="0053107E" w:rsidP="00CF1306">
      <w:pPr>
        <w:textAlignment w:val="baseline"/>
        <w:rPr>
          <w:rFonts w:ascii="Segoe UI" w:hAnsi="Segoe UI" w:cs="Segoe UI"/>
          <w:sz w:val="18"/>
          <w:szCs w:val="18"/>
          <w:lang w:val="en-US"/>
        </w:rPr>
      </w:pPr>
    </w:p>
    <w:p w14:paraId="76ABA7F3" w14:textId="77777777" w:rsidR="00B76C25" w:rsidRPr="002327ED" w:rsidRDefault="00B76C25" w:rsidP="00B76C25">
      <w:pPr>
        <w:textAlignment w:val="baseline"/>
        <w:rPr>
          <w:rFonts w:ascii="Segoe UI" w:hAnsi="Segoe UI" w:cs="Segoe UI"/>
          <w:sz w:val="18"/>
          <w:szCs w:val="18"/>
          <w:lang w:val="en-US"/>
        </w:rPr>
      </w:pPr>
      <w:r w:rsidRPr="002327ED">
        <w:rPr>
          <w:rFonts w:ascii="Proxima Nova" w:eastAsia="Proxima Nova" w:hAnsi="Proxima Nova" w:cs="Segoe UI"/>
          <w:lang w:val="zh-CN" w:eastAsia="zh-CN" w:bidi="zh-CN"/>
        </w:rPr>
        <w:t> </w:t>
      </w:r>
    </w:p>
    <w:p w14:paraId="32571CAD" w14:textId="38E53D51" w:rsidR="00B76C25" w:rsidRPr="002327ED" w:rsidRDefault="00B76C25" w:rsidP="00B76C25">
      <w:pPr>
        <w:textAlignment w:val="baseline"/>
        <w:rPr>
          <w:rFonts w:ascii="Proxima Nova" w:hAnsi="Proxima Nova" w:cs="Segoe UI"/>
          <w:shd w:val="clear" w:color="auto" w:fill="FFFFFF"/>
          <w:lang w:val="en-US"/>
        </w:rPr>
      </w:pPr>
      <w:r w:rsidRPr="002327ED">
        <w:rPr>
          <w:rFonts w:ascii="Proxima Nova" w:eastAsia="Proxima Nova" w:hAnsi="Proxima Nova" w:cs="Segoe UI"/>
          <w:shd w:val="clear" w:color="auto" w:fill="FFFFFF"/>
          <w:lang w:val="zh-CN" w:eastAsia="zh-CN" w:bidi="zh-CN"/>
        </w:rPr>
        <w:t>8.倾听Chiara的亲身经历，了解罹患银屑病罕见形式的患者是如何生活的。</w:t>
      </w:r>
    </w:p>
    <w:p w14:paraId="52E9018B" w14:textId="4FED1BE5" w:rsidR="00CF1306" w:rsidRPr="002327ED" w:rsidRDefault="00CF1306" w:rsidP="00B76C25">
      <w:pPr>
        <w:textAlignment w:val="baseline"/>
        <w:rPr>
          <w:rFonts w:ascii="Proxima Nova" w:hAnsi="Proxima Nova" w:cs="Segoe UI"/>
          <w:shd w:val="clear" w:color="auto" w:fill="FFFFFF"/>
          <w:lang w:val="en-US"/>
        </w:rPr>
      </w:pPr>
    </w:p>
    <w:p w14:paraId="5653F755" w14:textId="77777777" w:rsidR="00CF1306" w:rsidRPr="002327ED" w:rsidRDefault="00CF1306" w:rsidP="00B76C25">
      <w:pPr>
        <w:textAlignment w:val="baseline"/>
        <w:rPr>
          <w:rFonts w:ascii="Segoe UI" w:hAnsi="Segoe UI" w:cs="Segoe UI"/>
          <w:sz w:val="18"/>
          <w:szCs w:val="18"/>
          <w:lang w:val="en-US"/>
        </w:rPr>
      </w:pPr>
    </w:p>
    <w:p w14:paraId="52F3D504" w14:textId="0C8E450C" w:rsidR="00B76C25" w:rsidRPr="002327ED" w:rsidRDefault="009A66F9" w:rsidP="00B76C25">
      <w:pPr>
        <w:textAlignment w:val="baseline"/>
        <w:rPr>
          <w:rFonts w:ascii="Segoe UI" w:hAnsi="Segoe UI" w:cs="Segoe UI"/>
          <w:sz w:val="18"/>
          <w:szCs w:val="18"/>
          <w:lang w:val="en-US"/>
        </w:rPr>
      </w:pPr>
      <w:r w:rsidRPr="002327ED">
        <w:rPr>
          <w:rFonts w:ascii="Proxima Nova" w:eastAsia="Proxima Nova" w:hAnsi="Proxima Nova" w:cs="Segoe UI"/>
          <w:lang w:val="zh-CN" w:eastAsia="zh-CN" w:bidi="zh-CN"/>
        </w:rPr>
        <w:t>https://ifpa-pso.com/resources-tools/chiara-shares-her-story-with-erythrodermic-psoriasis</w:t>
      </w:r>
    </w:p>
    <w:p w14:paraId="6F3FCED2" w14:textId="77777777" w:rsidR="00B76C25" w:rsidRPr="002327ED" w:rsidRDefault="00B76C25" w:rsidP="00B76C25">
      <w:pPr>
        <w:textAlignment w:val="baseline"/>
        <w:rPr>
          <w:rFonts w:ascii="Segoe UI" w:hAnsi="Segoe UI" w:cs="Segoe UI"/>
          <w:sz w:val="18"/>
          <w:szCs w:val="18"/>
          <w:lang w:val="en-US"/>
        </w:rPr>
      </w:pPr>
      <w:r w:rsidRPr="002327ED">
        <w:rPr>
          <w:rFonts w:ascii="Proxima Nova" w:eastAsia="Proxima Nova" w:hAnsi="Proxima Nova" w:cs="Segoe UI"/>
          <w:lang w:val="zh-CN" w:eastAsia="zh-CN" w:bidi="zh-CN"/>
        </w:rPr>
        <w:t> </w:t>
      </w:r>
    </w:p>
    <w:p w14:paraId="0FCA5A91" w14:textId="77777777" w:rsidR="009A66F9" w:rsidRPr="002327ED" w:rsidRDefault="009A66F9" w:rsidP="00B76C25">
      <w:pPr>
        <w:textAlignment w:val="baseline"/>
        <w:rPr>
          <w:lang w:val="en-US"/>
        </w:rPr>
      </w:pPr>
    </w:p>
    <w:p w14:paraId="7DEE3C5B" w14:textId="6101380D" w:rsidR="00B76C25" w:rsidRPr="002327ED" w:rsidRDefault="00B76C25" w:rsidP="00B76C25">
      <w:pPr>
        <w:textAlignment w:val="baseline"/>
        <w:rPr>
          <w:rFonts w:ascii="Segoe UI" w:hAnsi="Segoe UI" w:cs="Segoe UI"/>
          <w:sz w:val="18"/>
          <w:szCs w:val="18"/>
          <w:lang w:val="en-US"/>
        </w:rPr>
      </w:pPr>
      <w:r w:rsidRPr="002327ED">
        <w:rPr>
          <w:lang w:val="zh-CN" w:eastAsia="zh-CN" w:bidi="zh-CN"/>
        </w:rPr>
        <w:t> </w:t>
      </w:r>
    </w:p>
    <w:p w14:paraId="42361F88" w14:textId="77777777" w:rsidR="00CF1306" w:rsidRPr="002327ED" w:rsidRDefault="00CF1306" w:rsidP="00B76C25">
      <w:pPr>
        <w:jc w:val="both"/>
        <w:textAlignment w:val="baseline"/>
        <w:rPr>
          <w:lang w:val="en-US"/>
        </w:rPr>
      </w:pPr>
      <w:r w:rsidRPr="002327ED">
        <w:rPr>
          <w:lang w:val="zh-CN" w:eastAsia="zh-CN" w:bidi="zh-CN"/>
        </w:rPr>
        <w:t xml:space="preserve">9. </w:t>
      </w:r>
    </w:p>
    <w:p w14:paraId="378E68D1" w14:textId="7BD672C8" w:rsidR="00B76C25" w:rsidRPr="002327ED" w:rsidRDefault="00B76C25" w:rsidP="00B76C25">
      <w:pPr>
        <w:jc w:val="both"/>
        <w:textAlignment w:val="baseline"/>
        <w:rPr>
          <w:rFonts w:ascii="Segoe UI" w:hAnsi="Segoe UI" w:cs="Segoe UI"/>
          <w:sz w:val="18"/>
          <w:szCs w:val="18"/>
          <w:lang w:val="en-US" w:eastAsia="zh-CN"/>
        </w:rPr>
      </w:pPr>
      <w:r w:rsidRPr="002327ED">
        <w:rPr>
          <w:lang w:val="zh-CN" w:eastAsia="zh-CN" w:bidi="zh-CN"/>
        </w:rPr>
        <w:t>对罕见形式银屑病的研究面临诸多挑战。泛发性脓疱型银屑病（GPP）、残毁性关节炎和掌跖脓疱病都被划入“孤病”的范畴。这意味着它们还没有引起制药行业的重视，因为他们没有通过经济手段鼓励私营部门去研制和销售能够治疗或预防这些疾病的新药。  </w:t>
      </w:r>
    </w:p>
    <w:p w14:paraId="6D57FA35" w14:textId="77777777" w:rsidR="00B76C25" w:rsidRPr="002327ED" w:rsidRDefault="00B76C25" w:rsidP="00B76C25">
      <w:pPr>
        <w:jc w:val="both"/>
        <w:textAlignment w:val="baseline"/>
        <w:rPr>
          <w:rFonts w:ascii="Segoe UI" w:hAnsi="Segoe UI" w:cs="Segoe UI"/>
          <w:sz w:val="18"/>
          <w:szCs w:val="18"/>
          <w:lang w:val="en-US" w:eastAsia="zh-CN"/>
        </w:rPr>
      </w:pPr>
      <w:r w:rsidRPr="002327ED">
        <w:rPr>
          <w:lang w:val="zh-CN" w:eastAsia="zh-CN" w:bidi="zh-CN"/>
        </w:rPr>
        <w:t> </w:t>
      </w:r>
    </w:p>
    <w:p w14:paraId="6326ACC0" w14:textId="73643467" w:rsidR="00B76C25" w:rsidRPr="002327ED" w:rsidRDefault="00B76C25" w:rsidP="00B76C25">
      <w:pPr>
        <w:jc w:val="both"/>
        <w:textAlignment w:val="baseline"/>
        <w:rPr>
          <w:rFonts w:ascii="Segoe UI" w:hAnsi="Segoe UI" w:cs="Segoe UI"/>
          <w:sz w:val="18"/>
          <w:szCs w:val="18"/>
          <w:lang w:val="en-US" w:eastAsia="zh-CN"/>
        </w:rPr>
      </w:pPr>
      <w:r w:rsidRPr="002327ED">
        <w:rPr>
          <w:lang w:val="zh-CN" w:eastAsia="zh-CN" w:bidi="zh-CN"/>
        </w:rPr>
        <w:t>但我们迫切需要相关行业对这些疾病的护理和治疗发展进行研究。</w:t>
      </w:r>
    </w:p>
    <w:p w14:paraId="5DBE385C" w14:textId="77777777" w:rsidR="00B76C25" w:rsidRPr="002327ED" w:rsidRDefault="00B76C25" w:rsidP="00B76C25">
      <w:pPr>
        <w:jc w:val="both"/>
        <w:textAlignment w:val="baseline"/>
        <w:rPr>
          <w:rFonts w:ascii="Segoe UI" w:hAnsi="Segoe UI" w:cs="Segoe UI"/>
          <w:sz w:val="18"/>
          <w:szCs w:val="18"/>
          <w:lang w:val="en-US" w:eastAsia="zh-CN"/>
        </w:rPr>
      </w:pPr>
      <w:r w:rsidRPr="002327ED">
        <w:rPr>
          <w:lang w:val="zh-CN" w:eastAsia="zh-CN" w:bidi="zh-CN"/>
        </w:rPr>
        <w:t> </w:t>
      </w:r>
    </w:p>
    <w:p w14:paraId="65850FDD" w14:textId="51819FC6" w:rsidR="00B76C25" w:rsidRPr="002327ED" w:rsidRDefault="00B76C25" w:rsidP="00B76C25">
      <w:pPr>
        <w:jc w:val="both"/>
        <w:textAlignment w:val="baseline"/>
        <w:rPr>
          <w:rFonts w:ascii="Segoe UI" w:hAnsi="Segoe UI" w:cs="Segoe UI"/>
          <w:sz w:val="18"/>
          <w:szCs w:val="18"/>
          <w:lang w:val="en-US" w:eastAsia="zh-CN"/>
        </w:rPr>
      </w:pPr>
      <w:r w:rsidRPr="002327ED">
        <w:rPr>
          <w:lang w:val="zh-CN" w:eastAsia="zh-CN" w:bidi="zh-CN"/>
        </w:rPr>
        <w:t>而这一点也体现在国际银屑病协会联盟（IFPA）和其他机构共同开展的在线调查中。只有大约三分之一的受访者（32%）认为他们的病情在当前的治疗中得到了良好的控制。  </w:t>
      </w:r>
    </w:p>
    <w:p w14:paraId="3CBE8773" w14:textId="77777777" w:rsidR="00B76C25" w:rsidRPr="002327ED" w:rsidRDefault="00B76C25" w:rsidP="00B76C25">
      <w:pPr>
        <w:textAlignment w:val="baseline"/>
        <w:rPr>
          <w:rFonts w:ascii="Segoe UI" w:hAnsi="Segoe UI" w:cs="Segoe UI"/>
          <w:sz w:val="18"/>
          <w:szCs w:val="18"/>
          <w:lang w:val="en-US" w:eastAsia="zh-CN"/>
        </w:rPr>
      </w:pPr>
      <w:r w:rsidRPr="002327ED">
        <w:rPr>
          <w:lang w:val="zh-CN" w:eastAsia="zh-CN" w:bidi="zh-CN"/>
        </w:rPr>
        <w:lastRenderedPageBreak/>
        <w:t> </w:t>
      </w:r>
    </w:p>
    <w:p w14:paraId="745F0B69" w14:textId="5E4A1D22" w:rsidR="00B76C25" w:rsidRPr="002327ED" w:rsidRDefault="00B76C25" w:rsidP="00B76C25">
      <w:pPr>
        <w:textAlignment w:val="baseline"/>
        <w:rPr>
          <w:rFonts w:ascii="Segoe UI" w:hAnsi="Segoe UI" w:cs="Segoe UI"/>
          <w:sz w:val="18"/>
          <w:szCs w:val="18"/>
          <w:lang w:val="en-US" w:eastAsia="zh-CN"/>
        </w:rPr>
      </w:pPr>
      <w:r w:rsidRPr="002327ED">
        <w:rPr>
          <w:rFonts w:ascii="Proxima Nova" w:eastAsia="Proxima Nova" w:hAnsi="Proxima Nova" w:cs="Segoe UI"/>
          <w:lang w:val="zh-CN" w:eastAsia="zh-CN" w:bidi="zh-CN"/>
        </w:rPr>
        <w:t>如欲了解更多关于这些患者的亲身经历，请阅读IFPA的新报告：</w:t>
      </w:r>
      <w:hyperlink r:id="rId10" w:tgtFrame="_blank" w:history="1">
        <w:r w:rsidRPr="002327ED">
          <w:rPr>
            <w:rFonts w:ascii="Segoe UI" w:eastAsia="Segoe UI" w:hAnsi="Segoe UI" w:cs="Segoe UI"/>
            <w:color w:val="0000FF"/>
            <w:sz w:val="18"/>
            <w:szCs w:val="18"/>
            <w:u w:val="single"/>
            <w:lang w:val="zh-CN" w:eastAsia="zh-CN" w:bidi="zh-CN"/>
          </w:rPr>
          <w:t>https://ifpa-pso.com/resources-tools/</w:t>
        </w:r>
        <w:r w:rsidRPr="002327ED">
          <w:rPr>
            <w:color w:val="0000FF"/>
            <w:u w:val="single"/>
            <w:lang w:val="zh-CN" w:eastAsia="zh-CN" w:bidi="zh-CN"/>
          </w:rPr>
          <w:t>resolution-addressing-the-challenges-of-persons-living-with-a-rare-disease-and-their-families</w:t>
        </w:r>
      </w:hyperlink>
      <w:r w:rsidRPr="002327ED">
        <w:rPr>
          <w:color w:val="000000"/>
          <w:lang w:val="zh-CN" w:eastAsia="zh-CN" w:bidi="zh-CN"/>
        </w:rPr>
        <w:t>  </w:t>
      </w:r>
    </w:p>
    <w:p w14:paraId="7D45A3AB" w14:textId="70C40789" w:rsidR="00B76C25" w:rsidRPr="002327ED" w:rsidRDefault="00B76C25" w:rsidP="00B76C25">
      <w:pPr>
        <w:jc w:val="both"/>
        <w:textAlignment w:val="baseline"/>
        <w:rPr>
          <w:rFonts w:ascii="Proxima Nova" w:hAnsi="Proxima Nova" w:cs="Segoe UI"/>
          <w:lang w:val="en-US" w:eastAsia="zh-CN"/>
        </w:rPr>
      </w:pPr>
    </w:p>
    <w:p w14:paraId="2B61F36E" w14:textId="77777777" w:rsidR="009A66F9" w:rsidRPr="002327ED" w:rsidRDefault="009A66F9" w:rsidP="00B76C25">
      <w:pPr>
        <w:jc w:val="both"/>
        <w:textAlignment w:val="baseline"/>
        <w:rPr>
          <w:rFonts w:ascii="Segoe UI" w:hAnsi="Segoe UI" w:cs="Segoe UI"/>
          <w:sz w:val="18"/>
          <w:szCs w:val="18"/>
          <w:lang w:val="en-US" w:eastAsia="zh-CN"/>
        </w:rPr>
      </w:pPr>
    </w:p>
    <w:p w14:paraId="73A4BFF1" w14:textId="77777777" w:rsidR="00B76C25" w:rsidRPr="002327ED" w:rsidRDefault="00B76C25" w:rsidP="00B76C25">
      <w:pPr>
        <w:jc w:val="both"/>
        <w:textAlignment w:val="baseline"/>
        <w:rPr>
          <w:rFonts w:ascii="Segoe UI" w:hAnsi="Segoe UI" w:cs="Segoe UI"/>
          <w:sz w:val="18"/>
          <w:szCs w:val="18"/>
          <w:lang w:val="fr-FR"/>
        </w:rPr>
      </w:pPr>
      <w:r w:rsidRPr="002327ED">
        <w:rPr>
          <w:rFonts w:ascii="Proxima Nova" w:eastAsia="Proxima Nova" w:hAnsi="Proxima Nova" w:cs="Segoe UI"/>
          <w:lang w:val="zh-CN" w:eastAsia="zh-CN" w:bidi="zh-CN"/>
        </w:rPr>
        <w:t xml:space="preserve">资料来源： </w:t>
      </w:r>
      <w:hyperlink r:id="rId11" w:tgtFrame="_blank" w:history="1">
        <w:r w:rsidRPr="002327ED">
          <w:rPr>
            <w:rFonts w:ascii="Proxima Nova" w:eastAsia="Proxima Nova" w:hAnsi="Proxima Nova" w:cs="Segoe UI"/>
            <w:color w:val="0000FF"/>
            <w:u w:val="single"/>
            <w:lang w:val="zh-CN" w:eastAsia="zh-CN" w:bidi="zh-CN"/>
          </w:rPr>
          <w:t>https://www.medicinenet.com/orphan_disease/definition.htm</w:t>
        </w:r>
      </w:hyperlink>
      <w:r w:rsidRPr="002327ED">
        <w:rPr>
          <w:rFonts w:ascii="Proxima Nova" w:eastAsia="Proxima Nova" w:hAnsi="Proxima Nova" w:cs="Segoe UI"/>
          <w:lang w:val="zh-CN" w:eastAsia="zh-CN" w:bidi="zh-CN"/>
        </w:rPr>
        <w:t> </w:t>
      </w:r>
    </w:p>
    <w:p w14:paraId="274ED2B9" w14:textId="1C5820DD" w:rsidR="00B76C25" w:rsidRPr="002327ED" w:rsidRDefault="00B76C25" w:rsidP="00B76C25">
      <w:pPr>
        <w:jc w:val="both"/>
        <w:textAlignment w:val="baseline"/>
        <w:rPr>
          <w:rFonts w:ascii="Segoe UI" w:hAnsi="Segoe UI" w:cs="Segoe UI"/>
          <w:sz w:val="18"/>
          <w:szCs w:val="18"/>
          <w:lang w:val="fr-FR"/>
        </w:rPr>
      </w:pPr>
    </w:p>
    <w:p w14:paraId="15F6BD6E" w14:textId="77777777" w:rsidR="00B76C25" w:rsidRPr="002327ED" w:rsidRDefault="00B76C25" w:rsidP="00B76C25">
      <w:pPr>
        <w:jc w:val="both"/>
        <w:textAlignment w:val="baseline"/>
        <w:rPr>
          <w:rFonts w:ascii="Segoe UI" w:hAnsi="Segoe UI" w:cs="Segoe UI"/>
          <w:sz w:val="18"/>
          <w:szCs w:val="18"/>
          <w:lang w:val="fr-FR"/>
        </w:rPr>
      </w:pPr>
      <w:r w:rsidRPr="002327ED">
        <w:rPr>
          <w:rFonts w:ascii="Proxima Nova" w:eastAsia="Proxima Nova" w:hAnsi="Proxima Nova" w:cs="Segoe UI"/>
          <w:lang w:val="zh-CN" w:eastAsia="zh-CN" w:bidi="zh-CN"/>
        </w:rPr>
        <w:t> </w:t>
      </w:r>
    </w:p>
    <w:p w14:paraId="71C8B744" w14:textId="77777777" w:rsidR="00B76C25" w:rsidRPr="002327ED" w:rsidRDefault="00B76C25" w:rsidP="00B76C25">
      <w:pPr>
        <w:textAlignment w:val="baseline"/>
        <w:rPr>
          <w:rFonts w:ascii="Segoe UI" w:hAnsi="Segoe UI" w:cs="Segoe UI"/>
          <w:sz w:val="18"/>
          <w:szCs w:val="18"/>
          <w:lang w:val="en-US"/>
        </w:rPr>
      </w:pPr>
      <w:r w:rsidRPr="002327ED">
        <w:rPr>
          <w:lang w:val="zh-CN" w:eastAsia="zh-CN" w:bidi="zh-CN"/>
        </w:rPr>
        <w:t> </w:t>
      </w:r>
    </w:p>
    <w:p w14:paraId="3C2B93C7" w14:textId="77777777" w:rsidR="00B76C25" w:rsidRPr="002327ED" w:rsidRDefault="00B76C25" w:rsidP="00B76C25">
      <w:pPr>
        <w:textAlignment w:val="baseline"/>
        <w:rPr>
          <w:rFonts w:ascii="Segoe UI" w:hAnsi="Segoe UI" w:cs="Segoe UI"/>
          <w:sz w:val="18"/>
          <w:szCs w:val="18"/>
          <w:lang w:val="en-US"/>
        </w:rPr>
      </w:pPr>
      <w:r w:rsidRPr="002327ED">
        <w:rPr>
          <w:lang w:val="zh-CN" w:eastAsia="zh-CN" w:bidi="zh-CN"/>
        </w:rPr>
        <w:t> </w:t>
      </w:r>
    </w:p>
    <w:p w14:paraId="6ED11EAB" w14:textId="77777777" w:rsidR="00B76C25" w:rsidRPr="002327ED" w:rsidRDefault="00B76C25" w:rsidP="00B76C25">
      <w:pPr>
        <w:textAlignment w:val="baseline"/>
        <w:rPr>
          <w:rFonts w:ascii="Segoe UI" w:hAnsi="Segoe UI" w:cs="Segoe UI"/>
          <w:sz w:val="18"/>
          <w:szCs w:val="18"/>
          <w:lang w:val="en-US"/>
        </w:rPr>
      </w:pPr>
      <w:r w:rsidRPr="002327ED">
        <w:rPr>
          <w:rFonts w:ascii="Proxima Nova" w:eastAsia="Proxima Nova" w:hAnsi="Proxima Nova" w:cs="Segoe UI"/>
          <w:lang w:val="zh-CN" w:eastAsia="zh-CN" w:bidi="zh-CN"/>
        </w:rPr>
        <w:t> </w:t>
      </w:r>
    </w:p>
    <w:p w14:paraId="67927D1B" w14:textId="77777777" w:rsidR="00B76C25" w:rsidRPr="002327ED" w:rsidRDefault="00B76C25" w:rsidP="00B76C25">
      <w:pPr>
        <w:textAlignment w:val="baseline"/>
        <w:rPr>
          <w:rFonts w:ascii="Segoe UI" w:hAnsi="Segoe UI" w:cs="Segoe UI"/>
          <w:sz w:val="18"/>
          <w:szCs w:val="18"/>
          <w:lang w:val="en-US"/>
        </w:rPr>
      </w:pPr>
      <w:r w:rsidRPr="002327ED">
        <w:rPr>
          <w:rFonts w:ascii="Proxima Nova" w:eastAsia="Proxima Nova" w:hAnsi="Proxima Nova" w:cs="Segoe UI"/>
          <w:lang w:val="zh-CN" w:eastAsia="zh-CN" w:bidi="zh-CN"/>
        </w:rPr>
        <w:t> </w:t>
      </w:r>
    </w:p>
    <w:p w14:paraId="79D65FBA" w14:textId="77777777" w:rsidR="00B76C25" w:rsidRPr="002327ED" w:rsidRDefault="00B76C25" w:rsidP="00B76C25">
      <w:pPr>
        <w:textAlignment w:val="baseline"/>
        <w:rPr>
          <w:rFonts w:ascii="Segoe UI" w:hAnsi="Segoe UI" w:cs="Segoe UI"/>
          <w:sz w:val="18"/>
          <w:szCs w:val="18"/>
          <w:lang w:val="en-US"/>
        </w:rPr>
      </w:pPr>
      <w:r w:rsidRPr="002327ED">
        <w:rPr>
          <w:rFonts w:ascii="Proxima Nova" w:eastAsia="Proxima Nova" w:hAnsi="Proxima Nova" w:cs="Segoe UI"/>
          <w:lang w:val="zh-CN" w:eastAsia="zh-CN" w:bidi="zh-CN"/>
        </w:rPr>
        <w:t> </w:t>
      </w:r>
    </w:p>
    <w:p w14:paraId="30236A7E" w14:textId="18C1E3B1" w:rsidR="00B76C25" w:rsidRPr="002327ED" w:rsidRDefault="00CF1306" w:rsidP="00B76C25">
      <w:pPr>
        <w:textAlignment w:val="baseline"/>
        <w:rPr>
          <w:rFonts w:ascii="Segoe UI" w:hAnsi="Segoe UI" w:cs="Segoe UI"/>
          <w:sz w:val="18"/>
          <w:szCs w:val="18"/>
          <w:lang w:val="en-US"/>
        </w:rPr>
      </w:pPr>
      <w:r w:rsidRPr="002327ED">
        <w:rPr>
          <w:rFonts w:ascii="Proxima Nova" w:eastAsia="Proxima Nova" w:hAnsi="Proxima Nova" w:cs="Segoe UI"/>
          <w:shd w:val="clear" w:color="auto" w:fill="FFFFFF"/>
          <w:lang w:val="zh-CN" w:eastAsia="zh-CN" w:bidi="zh-CN"/>
        </w:rPr>
        <w:t>10.</w:t>
      </w:r>
    </w:p>
    <w:p w14:paraId="59B92A6E" w14:textId="77777777" w:rsidR="00B76C25" w:rsidRPr="002327ED" w:rsidRDefault="00B76C25" w:rsidP="00B76C25">
      <w:pPr>
        <w:textAlignment w:val="baseline"/>
        <w:rPr>
          <w:rFonts w:ascii="Segoe UI" w:hAnsi="Segoe UI" w:cs="Segoe UI"/>
          <w:sz w:val="18"/>
          <w:szCs w:val="18"/>
          <w:lang w:val="en-US"/>
        </w:rPr>
      </w:pPr>
      <w:r w:rsidRPr="002327ED">
        <w:rPr>
          <w:rFonts w:ascii="Proxima Nova" w:eastAsia="Proxima Nova" w:hAnsi="Proxima Nova" w:cs="Segoe UI"/>
          <w:lang w:val="zh-CN" w:eastAsia="zh-CN" w:bidi="zh-CN"/>
        </w:rPr>
        <w:t> </w:t>
      </w:r>
    </w:p>
    <w:p w14:paraId="2F9DA2D1" w14:textId="77777777" w:rsidR="00B76C25" w:rsidRPr="002327ED" w:rsidRDefault="00B76C25" w:rsidP="00B76C25">
      <w:pPr>
        <w:textAlignment w:val="baseline"/>
        <w:rPr>
          <w:rFonts w:ascii="Segoe UI" w:hAnsi="Segoe UI" w:cs="Segoe UI"/>
          <w:sz w:val="18"/>
          <w:szCs w:val="18"/>
          <w:lang w:val="en-US"/>
        </w:rPr>
      </w:pPr>
      <w:r w:rsidRPr="002327ED">
        <w:rPr>
          <w:rFonts w:ascii="Proxima Nova" w:eastAsia="Proxima Nova" w:hAnsi="Proxima Nova" w:cs="Segoe UI"/>
          <w:lang w:val="zh-CN" w:eastAsia="zh-CN" w:bidi="zh-CN"/>
        </w:rPr>
        <w:t> </w:t>
      </w:r>
    </w:p>
    <w:p w14:paraId="4D7BF222" w14:textId="5C0C9760" w:rsidR="00B76C25" w:rsidRPr="002327ED" w:rsidRDefault="00B76C25" w:rsidP="00B76C25">
      <w:pPr>
        <w:jc w:val="both"/>
        <w:textAlignment w:val="baseline"/>
        <w:rPr>
          <w:rFonts w:ascii="Segoe UI" w:hAnsi="Segoe UI" w:cs="Segoe UI"/>
          <w:sz w:val="18"/>
          <w:szCs w:val="18"/>
          <w:lang w:val="en-US" w:eastAsia="zh-CN"/>
        </w:rPr>
      </w:pPr>
      <w:r w:rsidRPr="002327ED">
        <w:rPr>
          <w:rFonts w:ascii="Proxima Nova" w:eastAsia="Proxima Nova" w:hAnsi="Proxima Nova" w:cs="Segoe UI"/>
          <w:shd w:val="clear" w:color="auto" w:fill="FFFFFF"/>
          <w:lang w:val="zh-CN" w:eastAsia="zh-CN" w:bidi="zh-CN"/>
        </w:rPr>
        <w:t>包括泛发性脓疱型银屑病（GPP）在内，许多罕见形式的银屑病仍然不为医护人员所知。在一项在线调查中，38%的受访者称，他们在忍受了GPP带来的痛苦许多年之后，才终于获得了正确的诊断。59%的人报告说，他们不得不向多位医疗专业人士和/或专家求医问药，最终才确诊GPP。及早确诊将对所有患者的生活带来积极的影响。</w:t>
      </w:r>
      <w:r w:rsidRPr="002327ED">
        <w:rPr>
          <w:rFonts w:ascii="Proxima Nova" w:eastAsia="Proxima Nova" w:hAnsi="Proxima Nova" w:cs="Segoe UI"/>
          <w:lang w:val="zh-CN" w:eastAsia="zh-CN" w:bidi="zh-CN"/>
        </w:rPr>
        <w:t> </w:t>
      </w:r>
    </w:p>
    <w:p w14:paraId="2704E3C3" w14:textId="77777777" w:rsidR="00B76C25" w:rsidRPr="002327ED" w:rsidRDefault="00B76C25" w:rsidP="00B76C25">
      <w:pPr>
        <w:jc w:val="both"/>
        <w:textAlignment w:val="baseline"/>
        <w:rPr>
          <w:rFonts w:ascii="Segoe UI" w:hAnsi="Segoe UI" w:cs="Segoe UI"/>
          <w:sz w:val="18"/>
          <w:szCs w:val="18"/>
          <w:lang w:val="en-US" w:eastAsia="zh-CN"/>
        </w:rPr>
      </w:pPr>
      <w:r w:rsidRPr="002327ED">
        <w:rPr>
          <w:rFonts w:ascii="Proxima Nova" w:eastAsia="Proxima Nova" w:hAnsi="Proxima Nova" w:cs="Segoe UI"/>
          <w:lang w:val="zh-CN" w:eastAsia="zh-CN" w:bidi="zh-CN"/>
        </w:rPr>
        <w:t> </w:t>
      </w:r>
    </w:p>
    <w:p w14:paraId="083CA2ED" w14:textId="6FE51A73" w:rsidR="009A66F9" w:rsidRPr="002327ED" w:rsidRDefault="00B76C25" w:rsidP="009A66F9">
      <w:pPr>
        <w:jc w:val="both"/>
        <w:textAlignment w:val="baseline"/>
        <w:rPr>
          <w:rFonts w:ascii="Proxima Nova" w:hAnsi="Proxima Nova" w:cs="Segoe UI"/>
          <w:lang w:val="en-US" w:eastAsia="zh-CN"/>
        </w:rPr>
      </w:pPr>
      <w:r w:rsidRPr="002327ED">
        <w:rPr>
          <w:rFonts w:ascii="Proxima Nova" w:eastAsia="Proxima Nova" w:hAnsi="Proxima Nova" w:cs="Segoe UI"/>
          <w:lang w:val="zh-CN" w:eastAsia="zh-CN" w:bidi="zh-CN"/>
        </w:rPr>
        <w:t>如欲了解更多关于这些患者的亲身经历，请阅读国际银屑病协会联盟（IFPA）的新报告。</w:t>
      </w:r>
    </w:p>
    <w:p w14:paraId="3E08BA6F" w14:textId="77777777" w:rsidR="009A66F9" w:rsidRPr="002327ED" w:rsidRDefault="009A66F9" w:rsidP="009A66F9">
      <w:pPr>
        <w:jc w:val="both"/>
        <w:textAlignment w:val="baseline"/>
        <w:rPr>
          <w:rFonts w:ascii="Proxima Nova" w:hAnsi="Proxima Nova" w:cs="Segoe UI"/>
          <w:lang w:val="en-US" w:eastAsia="zh-CN"/>
        </w:rPr>
      </w:pPr>
    </w:p>
    <w:p w14:paraId="4E8C634E" w14:textId="19431852" w:rsidR="00B76C25" w:rsidRPr="002327ED" w:rsidRDefault="002327ED" w:rsidP="009A66F9">
      <w:pPr>
        <w:jc w:val="both"/>
        <w:textAlignment w:val="baseline"/>
        <w:rPr>
          <w:rFonts w:ascii="Segoe UI" w:hAnsi="Segoe UI" w:cs="Segoe UI"/>
          <w:sz w:val="18"/>
          <w:szCs w:val="18"/>
          <w:lang w:val="en-US"/>
        </w:rPr>
      </w:pPr>
      <w:hyperlink r:id="rId12" w:history="1">
        <w:r w:rsidR="009A66F9" w:rsidRPr="002327ED">
          <w:rPr>
            <w:rStyle w:val="Hyperlnk"/>
            <w:rFonts w:ascii="Proxima Nova" w:eastAsia="Proxima Nova" w:hAnsi="Proxima Nova" w:cs="Segoe UI"/>
            <w:sz w:val="22"/>
            <w:szCs w:val="22"/>
            <w:lang w:val="zh-CN" w:eastAsia="zh-CN" w:bidi="zh-CN"/>
          </w:rPr>
          <w:t>https://cms.ifpa-pso.com/admin/entries/resourcesTools/33049-generalized-pustular-psoriasis-do-you-recognize-yourself</w:t>
        </w:r>
      </w:hyperlink>
    </w:p>
    <w:p w14:paraId="7ACA7509" w14:textId="77777777" w:rsidR="00B76C25" w:rsidRPr="002327ED" w:rsidRDefault="00B76C25" w:rsidP="00B76C25">
      <w:pPr>
        <w:jc w:val="both"/>
        <w:textAlignment w:val="baseline"/>
        <w:rPr>
          <w:rFonts w:ascii="Segoe UI" w:hAnsi="Segoe UI" w:cs="Segoe UI"/>
          <w:sz w:val="18"/>
          <w:szCs w:val="18"/>
          <w:lang w:val="en-US"/>
        </w:rPr>
      </w:pPr>
      <w:r w:rsidRPr="002327ED">
        <w:rPr>
          <w:rFonts w:ascii="Proxima Nova" w:eastAsia="Proxima Nova" w:hAnsi="Proxima Nova" w:cs="Segoe UI"/>
          <w:lang w:val="zh-CN" w:eastAsia="zh-CN" w:bidi="zh-CN"/>
        </w:rPr>
        <w:t> </w:t>
      </w:r>
    </w:p>
    <w:p w14:paraId="0DCB6D19" w14:textId="2DF676D2" w:rsidR="00B76C25" w:rsidRPr="002327ED" w:rsidRDefault="00B76C25" w:rsidP="00B76C25">
      <w:pPr>
        <w:textAlignment w:val="baseline"/>
        <w:rPr>
          <w:rFonts w:ascii="Segoe UI" w:hAnsi="Segoe UI" w:cs="Segoe UI"/>
          <w:sz w:val="18"/>
          <w:szCs w:val="18"/>
          <w:lang w:val="en-US"/>
        </w:rPr>
      </w:pPr>
    </w:p>
    <w:p w14:paraId="5025202A" w14:textId="77777777" w:rsidR="00B76C25" w:rsidRPr="002327ED" w:rsidRDefault="00B76C25" w:rsidP="00B76C25">
      <w:pPr>
        <w:jc w:val="both"/>
        <w:textAlignment w:val="baseline"/>
        <w:rPr>
          <w:rFonts w:ascii="Segoe UI" w:hAnsi="Segoe UI" w:cs="Segoe UI"/>
          <w:sz w:val="18"/>
          <w:szCs w:val="18"/>
          <w:lang w:val="en-US"/>
        </w:rPr>
      </w:pPr>
      <w:r w:rsidRPr="002327ED">
        <w:rPr>
          <w:rFonts w:ascii="Proxima Nova" w:eastAsia="Proxima Nova" w:hAnsi="Proxima Nova" w:cs="Segoe UI"/>
          <w:lang w:val="zh-CN" w:eastAsia="zh-CN" w:bidi="zh-CN"/>
        </w:rPr>
        <w:t> </w:t>
      </w:r>
    </w:p>
    <w:p w14:paraId="3B4FBB0F" w14:textId="77777777" w:rsidR="00B76C25" w:rsidRPr="002327ED" w:rsidRDefault="00B76C25" w:rsidP="00B76C25">
      <w:pPr>
        <w:jc w:val="both"/>
        <w:textAlignment w:val="baseline"/>
        <w:rPr>
          <w:rFonts w:ascii="Segoe UI" w:hAnsi="Segoe UI" w:cs="Segoe UI"/>
          <w:sz w:val="18"/>
          <w:szCs w:val="18"/>
          <w:lang w:val="en-US"/>
        </w:rPr>
      </w:pPr>
      <w:r w:rsidRPr="002327ED">
        <w:rPr>
          <w:rFonts w:ascii="Proxima Nova" w:eastAsia="Proxima Nova" w:hAnsi="Proxima Nova" w:cs="Segoe UI"/>
          <w:lang w:val="zh-CN" w:eastAsia="zh-CN" w:bidi="zh-CN"/>
        </w:rPr>
        <w:t> </w:t>
      </w:r>
    </w:p>
    <w:p w14:paraId="7CC7F315" w14:textId="77777777" w:rsidR="00B76C25" w:rsidRPr="002327ED" w:rsidRDefault="00B76C25" w:rsidP="00B76C25">
      <w:pPr>
        <w:jc w:val="both"/>
        <w:textAlignment w:val="baseline"/>
        <w:rPr>
          <w:rFonts w:ascii="Segoe UI" w:hAnsi="Segoe UI" w:cs="Segoe UI"/>
          <w:sz w:val="18"/>
          <w:szCs w:val="18"/>
          <w:lang w:val="en-US"/>
        </w:rPr>
      </w:pPr>
      <w:r w:rsidRPr="002327ED">
        <w:rPr>
          <w:rFonts w:ascii="Proxima Nova" w:eastAsia="Proxima Nova" w:hAnsi="Proxima Nova" w:cs="Segoe UI"/>
          <w:lang w:val="zh-CN" w:eastAsia="zh-CN" w:bidi="zh-CN"/>
        </w:rPr>
        <w:t> </w:t>
      </w:r>
    </w:p>
    <w:p w14:paraId="1DC55528" w14:textId="6148CDD9" w:rsidR="00B76C25" w:rsidRPr="002327ED" w:rsidRDefault="00CF1306" w:rsidP="00B76C25">
      <w:pPr>
        <w:jc w:val="both"/>
        <w:textAlignment w:val="baseline"/>
        <w:rPr>
          <w:rFonts w:ascii="Segoe UI" w:hAnsi="Segoe UI" w:cs="Segoe UI"/>
          <w:sz w:val="18"/>
          <w:szCs w:val="18"/>
          <w:lang w:val="en-US"/>
        </w:rPr>
      </w:pPr>
      <w:r w:rsidRPr="002327ED">
        <w:rPr>
          <w:rFonts w:ascii="Proxima Nova" w:eastAsia="Proxima Nova" w:hAnsi="Proxima Nova" w:cs="Segoe UI"/>
          <w:lang w:val="zh-CN" w:eastAsia="zh-CN" w:bidi="zh-CN"/>
        </w:rPr>
        <w:t>11.</w:t>
      </w:r>
    </w:p>
    <w:p w14:paraId="3660A1FE" w14:textId="77777777" w:rsidR="00B76C25" w:rsidRPr="002327ED" w:rsidRDefault="00B76C25" w:rsidP="00B76C25">
      <w:pPr>
        <w:jc w:val="both"/>
        <w:textAlignment w:val="baseline"/>
        <w:rPr>
          <w:rFonts w:ascii="Segoe UI" w:hAnsi="Segoe UI" w:cs="Segoe UI"/>
          <w:sz w:val="18"/>
          <w:szCs w:val="18"/>
          <w:lang w:val="en-US"/>
        </w:rPr>
      </w:pPr>
      <w:r w:rsidRPr="002327ED">
        <w:rPr>
          <w:rFonts w:ascii="Proxima Nova" w:eastAsia="Proxima Nova" w:hAnsi="Proxima Nova" w:cs="Segoe UI"/>
          <w:lang w:val="zh-CN" w:eastAsia="zh-CN" w:bidi="zh-CN"/>
        </w:rPr>
        <w:t> </w:t>
      </w:r>
    </w:p>
    <w:p w14:paraId="0DAC5FD7" w14:textId="7F9E9DED" w:rsidR="00B76C25" w:rsidRPr="002327ED" w:rsidRDefault="00B76C25" w:rsidP="00A80490">
      <w:pPr>
        <w:jc w:val="both"/>
        <w:textAlignment w:val="baseline"/>
        <w:rPr>
          <w:rFonts w:ascii="Segoe UI" w:hAnsi="Segoe UI" w:cs="Segoe UI"/>
          <w:sz w:val="18"/>
          <w:szCs w:val="18"/>
          <w:lang w:val="en-US" w:eastAsia="zh-CN"/>
        </w:rPr>
      </w:pPr>
      <w:r w:rsidRPr="002327ED">
        <w:rPr>
          <w:rFonts w:ascii="Proxima Nova" w:eastAsia="Proxima Nova" w:hAnsi="Proxima Nova" w:cs="Segoe UI"/>
          <w:color w:val="293849"/>
          <w:shd w:val="clear" w:color="auto" w:fill="FFFFFF"/>
          <w:lang w:val="zh-CN" w:eastAsia="zh-CN" w:bidi="zh-CN"/>
        </w:rPr>
        <w:t>2021年12月，联合国大会正式通过一项决议，承认全世界有超过3亿名罕见病患者（PLWRD）及其家属，这是罕见病患者群体取得的一次巨大胜利。  这项首开先河的决议获得了所有193个联合国成员国的一致通过，是第一份承认PLWRD面临的具体挑战的联合国文件。对于罹患罕见形式银屑病的患者来说，这是一次重大的进步，国际银屑病协会联盟（IFPA）很高兴能与所有银屑病患者共同分享这个好消息！</w:t>
      </w:r>
      <w:r w:rsidRPr="002327ED">
        <w:rPr>
          <w:rFonts w:ascii="Proxima Nova" w:eastAsia="Proxima Nova" w:hAnsi="Proxima Nova" w:cs="Segoe UI"/>
          <w:color w:val="293849"/>
          <w:lang w:val="zh-CN" w:eastAsia="zh-CN" w:bidi="zh-CN"/>
        </w:rPr>
        <w:t> </w:t>
      </w:r>
    </w:p>
    <w:p w14:paraId="28E5630B" w14:textId="77777777" w:rsidR="00B76C25" w:rsidRPr="002327ED" w:rsidRDefault="00B76C25" w:rsidP="00A80490">
      <w:pPr>
        <w:jc w:val="both"/>
        <w:textAlignment w:val="baseline"/>
        <w:rPr>
          <w:rFonts w:ascii="Segoe UI" w:hAnsi="Segoe UI" w:cs="Segoe UI"/>
          <w:sz w:val="18"/>
          <w:szCs w:val="18"/>
          <w:lang w:val="en-US" w:eastAsia="zh-CN"/>
        </w:rPr>
      </w:pPr>
      <w:r w:rsidRPr="002327ED">
        <w:rPr>
          <w:rFonts w:ascii="Proxima Nova" w:eastAsia="Proxima Nova" w:hAnsi="Proxima Nova" w:cs="Segoe UI"/>
          <w:color w:val="293849"/>
          <w:lang w:val="zh-CN" w:eastAsia="zh-CN" w:bidi="zh-CN"/>
        </w:rPr>
        <w:t> </w:t>
      </w:r>
    </w:p>
    <w:p w14:paraId="03156FB9" w14:textId="77777777" w:rsidR="00B76C25" w:rsidRPr="002327ED" w:rsidRDefault="00B76C25" w:rsidP="00A80490">
      <w:pPr>
        <w:jc w:val="both"/>
        <w:textAlignment w:val="baseline"/>
        <w:rPr>
          <w:rFonts w:ascii="Segoe UI" w:hAnsi="Segoe UI" w:cs="Segoe UI"/>
          <w:sz w:val="18"/>
          <w:szCs w:val="18"/>
          <w:lang w:val="fr-FR"/>
        </w:rPr>
      </w:pPr>
      <w:r w:rsidRPr="002327ED">
        <w:rPr>
          <w:rFonts w:ascii="Proxima Nova" w:eastAsia="Proxima Nova" w:hAnsi="Proxima Nova" w:cs="Segoe UI"/>
          <w:color w:val="293849"/>
          <w:shd w:val="clear" w:color="auto" w:fill="FFFFFF"/>
          <w:lang w:val="zh-CN" w:eastAsia="zh-CN" w:bidi="zh-CN"/>
        </w:rPr>
        <w:t>（资料来源：https://www.rarediseasesinternational.org/un-resolution/）</w:t>
      </w:r>
      <w:r w:rsidRPr="002327ED">
        <w:rPr>
          <w:rFonts w:ascii="Proxima Nova" w:eastAsia="Proxima Nova" w:hAnsi="Proxima Nova" w:cs="Segoe UI"/>
          <w:color w:val="293849"/>
          <w:lang w:val="zh-CN" w:eastAsia="zh-CN" w:bidi="zh-CN"/>
        </w:rPr>
        <w:t> </w:t>
      </w:r>
    </w:p>
    <w:p w14:paraId="686BADB3" w14:textId="77777777" w:rsidR="00B76C25" w:rsidRPr="002327ED" w:rsidRDefault="00B76C25" w:rsidP="00B76C25">
      <w:pPr>
        <w:jc w:val="both"/>
        <w:textAlignment w:val="baseline"/>
        <w:rPr>
          <w:rFonts w:ascii="Segoe UI" w:hAnsi="Segoe UI" w:cs="Segoe UI"/>
          <w:sz w:val="18"/>
          <w:szCs w:val="18"/>
          <w:lang w:val="fr-FR"/>
        </w:rPr>
      </w:pPr>
      <w:r w:rsidRPr="002327ED">
        <w:rPr>
          <w:rFonts w:ascii="Proxima Nova" w:eastAsia="Proxima Nova" w:hAnsi="Proxima Nova" w:cs="Segoe UI"/>
          <w:color w:val="293849"/>
          <w:lang w:val="zh-CN" w:eastAsia="zh-CN" w:bidi="zh-CN"/>
        </w:rPr>
        <w:t> </w:t>
      </w:r>
    </w:p>
    <w:p w14:paraId="05F38D4A" w14:textId="77777777" w:rsidR="00B76C25" w:rsidRPr="002327ED" w:rsidRDefault="00B76C25" w:rsidP="00B76C25">
      <w:pPr>
        <w:jc w:val="both"/>
        <w:textAlignment w:val="baseline"/>
        <w:rPr>
          <w:rFonts w:ascii="Segoe UI" w:hAnsi="Segoe UI" w:cs="Segoe UI"/>
          <w:sz w:val="18"/>
          <w:szCs w:val="18"/>
          <w:lang w:val="fr-FR"/>
        </w:rPr>
      </w:pPr>
      <w:r w:rsidRPr="002327ED">
        <w:rPr>
          <w:rFonts w:ascii="Proxima Nova" w:eastAsia="Proxima Nova" w:hAnsi="Proxima Nova" w:cs="Segoe UI"/>
          <w:color w:val="293849"/>
          <w:shd w:val="clear" w:color="auto" w:fill="FFFFFF"/>
          <w:lang w:val="zh-CN" w:eastAsia="zh-CN" w:bidi="zh-CN"/>
        </w:rPr>
        <w:t>您想让IFPA及世界各地的会员了解罕见形式银屑病患者的生活情况吗？</w:t>
      </w:r>
      <w:r w:rsidRPr="002327ED">
        <w:rPr>
          <w:rFonts w:ascii="Proxima Nova" w:eastAsia="Proxima Nova" w:hAnsi="Proxima Nova" w:cs="Segoe UI"/>
          <w:color w:val="293849"/>
          <w:lang w:val="zh-CN" w:eastAsia="zh-CN" w:bidi="zh-CN"/>
        </w:rPr>
        <w:t> </w:t>
      </w:r>
    </w:p>
    <w:p w14:paraId="6B801185" w14:textId="77777777" w:rsidR="00B76C25" w:rsidRPr="002327ED" w:rsidRDefault="00B76C25" w:rsidP="00B76C25">
      <w:pPr>
        <w:jc w:val="both"/>
        <w:textAlignment w:val="baseline"/>
        <w:rPr>
          <w:rFonts w:ascii="Segoe UI" w:hAnsi="Segoe UI" w:cs="Segoe UI"/>
          <w:sz w:val="18"/>
          <w:szCs w:val="18"/>
          <w:lang w:val="fr-FR"/>
        </w:rPr>
      </w:pPr>
      <w:r w:rsidRPr="002327ED">
        <w:rPr>
          <w:rFonts w:ascii="Proxima Nova" w:eastAsia="Proxima Nova" w:hAnsi="Proxima Nova" w:cs="Segoe UI"/>
          <w:color w:val="293849"/>
          <w:lang w:val="zh-CN" w:eastAsia="zh-CN" w:bidi="zh-CN"/>
        </w:rPr>
        <w:lastRenderedPageBreak/>
        <w:t> </w:t>
      </w:r>
    </w:p>
    <w:p w14:paraId="2B2CF9A7" w14:textId="77777777" w:rsidR="00B76C25" w:rsidRPr="002327ED" w:rsidRDefault="00B76C25" w:rsidP="00B76C25">
      <w:pPr>
        <w:jc w:val="both"/>
        <w:textAlignment w:val="baseline"/>
        <w:rPr>
          <w:rFonts w:ascii="Segoe UI" w:hAnsi="Segoe UI" w:cs="Segoe UI"/>
          <w:sz w:val="18"/>
          <w:szCs w:val="18"/>
          <w:lang w:val="fr-FR"/>
        </w:rPr>
      </w:pPr>
      <w:r w:rsidRPr="002327ED">
        <w:rPr>
          <w:rFonts w:ascii="Proxima Nova" w:eastAsia="Proxima Nova" w:hAnsi="Proxima Nova" w:cs="Segoe UI"/>
          <w:color w:val="293849"/>
          <w:shd w:val="clear" w:color="auto" w:fill="FFFFFF"/>
          <w:lang w:val="zh-CN" w:eastAsia="zh-CN" w:bidi="zh-CN"/>
        </w:rPr>
        <w:t>请在会员门户网站上告诉我们</w:t>
      </w:r>
      <w:r w:rsidRPr="002327ED">
        <w:rPr>
          <w:rFonts w:ascii="Proxima Nova" w:eastAsia="Proxima Nova" w:hAnsi="Proxima Nova" w:cs="Segoe UI"/>
          <w:color w:val="293849"/>
          <w:lang w:val="zh-CN" w:eastAsia="zh-CN" w:bidi="zh-CN"/>
        </w:rPr>
        <w:t> </w:t>
      </w:r>
    </w:p>
    <w:p w14:paraId="77724984" w14:textId="77777777" w:rsidR="00B76C25" w:rsidRPr="002327ED" w:rsidRDefault="00B76C25" w:rsidP="00B76C25">
      <w:pPr>
        <w:textAlignment w:val="baseline"/>
        <w:rPr>
          <w:rFonts w:ascii="Segoe UI" w:hAnsi="Segoe UI" w:cs="Segoe UI"/>
          <w:sz w:val="18"/>
          <w:szCs w:val="18"/>
          <w:lang w:val="fr-FR"/>
        </w:rPr>
      </w:pPr>
      <w:r w:rsidRPr="002327ED">
        <w:rPr>
          <w:rFonts w:ascii="Proxima Nova" w:eastAsia="Proxima Nova" w:hAnsi="Proxima Nova" w:cs="Segoe UI"/>
          <w:color w:val="293849"/>
          <w:lang w:val="zh-CN" w:eastAsia="zh-CN" w:bidi="zh-CN"/>
        </w:rPr>
        <w:t> </w:t>
      </w:r>
    </w:p>
    <w:p w14:paraId="143E1290" w14:textId="031D7BD9" w:rsidR="00420765" w:rsidRPr="002327ED" w:rsidRDefault="002327ED">
      <w:pPr>
        <w:rPr>
          <w:lang w:val="fr-FR"/>
        </w:rPr>
      </w:pPr>
    </w:p>
    <w:p w14:paraId="1D24D2EE" w14:textId="28BCB68D" w:rsidR="00A80490" w:rsidRPr="002327ED" w:rsidRDefault="00A80490">
      <w:pPr>
        <w:rPr>
          <w:lang w:val="fr-FR"/>
        </w:rPr>
      </w:pPr>
    </w:p>
    <w:p w14:paraId="6AB411A4" w14:textId="1915B94A" w:rsidR="00A80490" w:rsidRPr="002327ED" w:rsidRDefault="00A80490">
      <w:pPr>
        <w:rPr>
          <w:lang w:val="fr-FR"/>
        </w:rPr>
      </w:pPr>
    </w:p>
    <w:p w14:paraId="71721742" w14:textId="40F334D7" w:rsidR="00A80490" w:rsidRPr="002327ED" w:rsidRDefault="00A80490">
      <w:pPr>
        <w:rPr>
          <w:lang w:val="fr-FR"/>
        </w:rPr>
      </w:pPr>
    </w:p>
    <w:p w14:paraId="4D3EEB4E" w14:textId="01D5E8F4" w:rsidR="00A80490" w:rsidRPr="002327ED" w:rsidRDefault="00A80490">
      <w:pPr>
        <w:rPr>
          <w:lang w:val="fr-FR"/>
        </w:rPr>
      </w:pPr>
    </w:p>
    <w:p w14:paraId="06569569" w14:textId="65790088" w:rsidR="00A80490" w:rsidRPr="002327ED" w:rsidRDefault="00A80490">
      <w:pPr>
        <w:rPr>
          <w:lang w:val="fr-FR"/>
        </w:rPr>
      </w:pPr>
      <w:r w:rsidRPr="002327ED">
        <w:rPr>
          <w:lang w:val="zh-CN" w:eastAsia="zh-CN" w:bidi="zh-CN"/>
        </w:rPr>
        <w:t>图片；</w:t>
      </w:r>
    </w:p>
    <w:p w14:paraId="6E163BFE" w14:textId="66087043" w:rsidR="00A80490" w:rsidRPr="002327ED" w:rsidRDefault="00A80490">
      <w:pPr>
        <w:rPr>
          <w:lang w:val="fr-FR"/>
        </w:rPr>
      </w:pPr>
    </w:p>
    <w:p w14:paraId="6CC7B73E" w14:textId="44CDBDDC" w:rsidR="00A80490" w:rsidRPr="002327ED" w:rsidRDefault="00A80490">
      <w:pPr>
        <w:rPr>
          <w:lang w:val="fr-FR"/>
        </w:rPr>
      </w:pPr>
    </w:p>
    <w:p w14:paraId="77D1096E" w14:textId="293A832B" w:rsidR="00A80490" w:rsidRPr="002327ED" w:rsidRDefault="00A80490" w:rsidP="00A80490">
      <w:pPr>
        <w:rPr>
          <w:lang w:val="fr-FR"/>
        </w:rPr>
      </w:pPr>
      <w:r w:rsidRPr="002327ED">
        <w:rPr>
          <w:rFonts w:ascii="Proxima Nova" w:eastAsia="Proxima Nova" w:hAnsi="Proxima Nova" w:cs="Proxima Nova"/>
          <w:color w:val="000000"/>
          <w:sz w:val="22"/>
          <w:szCs w:val="22"/>
          <w:shd w:val="clear" w:color="auto" w:fill="FFFFFF"/>
          <w:lang w:val="zh-CN" w:eastAsia="zh-CN" w:bidi="zh-CN"/>
        </w:rPr>
        <w:br/>
      </w:r>
    </w:p>
    <w:p w14:paraId="23F96FF9" w14:textId="64FB9DA5" w:rsidR="00A80490" w:rsidRPr="002327ED" w:rsidRDefault="00A80490">
      <w:pPr>
        <w:rPr>
          <w:lang w:val="fr-FR"/>
        </w:rPr>
      </w:pPr>
    </w:p>
    <w:p w14:paraId="23DBAADE" w14:textId="3D36DE04" w:rsidR="00A80490" w:rsidRPr="002327ED" w:rsidRDefault="00A80490">
      <w:pPr>
        <w:rPr>
          <w:lang w:val="fr-FR"/>
        </w:rPr>
      </w:pPr>
    </w:p>
    <w:p w14:paraId="5FFDCE05" w14:textId="481CDFAB" w:rsidR="00A80490" w:rsidRPr="002327ED" w:rsidRDefault="00A80490" w:rsidP="00A80490">
      <w:pPr>
        <w:rPr>
          <w:lang w:val="fr-FR"/>
        </w:rPr>
      </w:pPr>
      <w:r w:rsidRPr="002327ED">
        <w:rPr>
          <w:noProof/>
          <w:lang w:val="zh-CN" w:eastAsia="zh-CN" w:bidi="zh-CN"/>
        </w:rPr>
        <w:drawing>
          <wp:inline distT="0" distB="0" distL="0" distR="0" wp14:anchorId="4572CBB6" wp14:editId="7AA3C59B">
            <wp:extent cx="5608955" cy="3166745"/>
            <wp:effectExtent l="0" t="0" r="4445" b="0"/>
            <wp:docPr id="2" name="Bildobjek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08955" cy="3166745"/>
                    </a:xfrm>
                    <a:prstGeom prst="rect">
                      <a:avLst/>
                    </a:prstGeom>
                    <a:noFill/>
                    <a:ln>
                      <a:noFill/>
                    </a:ln>
                  </pic:spPr>
                </pic:pic>
              </a:graphicData>
            </a:graphic>
          </wp:inline>
        </w:drawing>
      </w:r>
      <w:r w:rsidRPr="002327ED">
        <w:rPr>
          <w:rFonts w:ascii="Proxima Nova" w:eastAsia="Proxima Nova" w:hAnsi="Proxima Nova" w:cs="Proxima Nova"/>
          <w:color w:val="000000"/>
          <w:sz w:val="22"/>
          <w:szCs w:val="22"/>
          <w:shd w:val="clear" w:color="auto" w:fill="FFFFFF"/>
          <w:lang w:val="zh-CN" w:eastAsia="zh-CN" w:bidi="zh-CN"/>
        </w:rPr>
        <w:br/>
      </w:r>
      <w:r w:rsidR="000457D3" w:rsidRPr="002327ED">
        <w:rPr>
          <w:lang w:val="zh-CN" w:eastAsia="zh-CN" w:bidi="zh-CN"/>
        </w:rPr>
        <w:t>疾病罕见，患者众多</w:t>
      </w:r>
    </w:p>
    <w:p w14:paraId="16BD7ACA" w14:textId="0BE4F8EF" w:rsidR="000457D3" w:rsidRPr="002327ED" w:rsidRDefault="000457D3" w:rsidP="00A80490">
      <w:pPr>
        <w:rPr>
          <w:lang w:val="fr-FR"/>
        </w:rPr>
      </w:pPr>
      <w:r w:rsidRPr="002327ED">
        <w:rPr>
          <w:lang w:val="zh-CN" w:eastAsia="zh-CN" w:bidi="zh-CN"/>
        </w:rPr>
        <w:t>全球有超过3亿人患有罕见病。</w:t>
      </w:r>
    </w:p>
    <w:p w14:paraId="0F01BCB1" w14:textId="50B07DAF" w:rsidR="00A80490" w:rsidRPr="002327ED" w:rsidRDefault="00A80490">
      <w:pPr>
        <w:rPr>
          <w:lang w:val="fr-FR"/>
        </w:rPr>
      </w:pPr>
    </w:p>
    <w:p w14:paraId="2D692BE8" w14:textId="263DDC44" w:rsidR="00A80490" w:rsidRPr="002327ED" w:rsidRDefault="00A80490" w:rsidP="00A80490">
      <w:pPr>
        <w:rPr>
          <w:lang w:val="en-US"/>
        </w:rPr>
      </w:pPr>
      <w:r w:rsidRPr="002327ED">
        <w:rPr>
          <w:noProof/>
          <w:lang w:val="zh-CN" w:eastAsia="zh-CN" w:bidi="zh-CN"/>
        </w:rPr>
        <w:lastRenderedPageBreak/>
        <w:drawing>
          <wp:inline distT="0" distB="0" distL="0" distR="0" wp14:anchorId="4E79B031" wp14:editId="7AEE0601">
            <wp:extent cx="5756910" cy="5756910"/>
            <wp:effectExtent l="0" t="0" r="0" b="0"/>
            <wp:docPr id="3" name="Bildobjek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2327ED">
        <w:rPr>
          <w:color w:val="000000"/>
          <w:shd w:val="clear" w:color="auto" w:fill="FFFFFF"/>
          <w:lang w:val="zh-CN" w:eastAsia="zh-CN" w:bidi="zh-CN"/>
        </w:rPr>
        <w:br/>
      </w:r>
      <w:r w:rsidR="000457D3" w:rsidRPr="002327ED">
        <w:rPr>
          <w:lang w:val="zh-CN" w:eastAsia="zh-CN" w:bidi="zh-CN"/>
        </w:rPr>
        <w:t>您了解罕见形式的银屑病吗？</w:t>
      </w:r>
    </w:p>
    <w:p w14:paraId="754D7929" w14:textId="1C32A2D2" w:rsidR="00A80490" w:rsidRPr="002327ED" w:rsidRDefault="00A80490" w:rsidP="00A80490">
      <w:pPr>
        <w:rPr>
          <w:lang w:val="en-US"/>
        </w:rPr>
      </w:pPr>
      <w:r w:rsidRPr="002327ED">
        <w:rPr>
          <w:color w:val="000000"/>
          <w:shd w:val="clear" w:color="auto" w:fill="FFFFFF"/>
          <w:lang w:val="zh-CN" w:eastAsia="zh-CN" w:bidi="zh-CN"/>
        </w:rPr>
        <w:br/>
      </w:r>
    </w:p>
    <w:p w14:paraId="600AB69C" w14:textId="14948BF1" w:rsidR="00A80490" w:rsidRPr="002327ED" w:rsidRDefault="00A80490" w:rsidP="00A80490">
      <w:pPr>
        <w:rPr>
          <w:lang w:val="en-US"/>
        </w:rPr>
      </w:pPr>
      <w:r w:rsidRPr="002327ED">
        <w:rPr>
          <w:noProof/>
          <w:lang w:val="zh-CN" w:eastAsia="zh-CN" w:bidi="zh-CN"/>
        </w:rPr>
        <w:lastRenderedPageBreak/>
        <w:drawing>
          <wp:inline distT="0" distB="0" distL="0" distR="0" wp14:anchorId="66518290" wp14:editId="545414C4">
            <wp:extent cx="5756910" cy="5756910"/>
            <wp:effectExtent l="0" t="0" r="0" b="0"/>
            <wp:docPr id="5" name="Bildobjekt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2327ED">
        <w:rPr>
          <w:color w:val="000000"/>
          <w:shd w:val="clear" w:color="auto" w:fill="FFFFFF"/>
          <w:lang w:val="zh-CN" w:eastAsia="zh-CN" w:bidi="zh-CN"/>
        </w:rPr>
        <w:br/>
      </w:r>
    </w:p>
    <w:p w14:paraId="32B1521C" w14:textId="44C6DDAA" w:rsidR="00A80490" w:rsidRPr="002327ED" w:rsidRDefault="00A80490" w:rsidP="00A80490">
      <w:pPr>
        <w:rPr>
          <w:lang w:val="en-US"/>
        </w:rPr>
      </w:pPr>
      <w:r w:rsidRPr="002327ED">
        <w:rPr>
          <w:color w:val="000000"/>
          <w:shd w:val="clear" w:color="auto" w:fill="FFFFFF"/>
          <w:lang w:val="zh-CN" w:eastAsia="zh-CN" w:bidi="zh-CN"/>
        </w:rPr>
        <w:br/>
      </w:r>
    </w:p>
    <w:p w14:paraId="1DD282EF" w14:textId="77593ED6" w:rsidR="00A80490" w:rsidRPr="002327ED" w:rsidRDefault="00A80490">
      <w:pPr>
        <w:rPr>
          <w:lang w:val="en-US"/>
        </w:rPr>
      </w:pPr>
    </w:p>
    <w:p w14:paraId="2A8ABC02" w14:textId="3578BB8E" w:rsidR="00A80490" w:rsidRPr="002327ED" w:rsidRDefault="00A80490" w:rsidP="00A80490">
      <w:pPr>
        <w:rPr>
          <w:lang w:val="en-US"/>
        </w:rPr>
      </w:pPr>
      <w:r w:rsidRPr="002327ED">
        <w:rPr>
          <w:color w:val="000000"/>
          <w:shd w:val="clear" w:color="auto" w:fill="FFFFFF"/>
          <w:lang w:val="zh-CN" w:eastAsia="zh-CN" w:bidi="zh-CN"/>
        </w:rPr>
        <w:br/>
      </w:r>
    </w:p>
    <w:p w14:paraId="5E904EB6" w14:textId="774D8ADD" w:rsidR="00A80490" w:rsidRPr="002327ED" w:rsidRDefault="00A80490" w:rsidP="00A80490">
      <w:pPr>
        <w:rPr>
          <w:lang w:val="en-US"/>
        </w:rPr>
      </w:pPr>
      <w:r w:rsidRPr="002327ED">
        <w:rPr>
          <w:noProof/>
          <w:lang w:val="zh-CN" w:eastAsia="zh-CN" w:bidi="zh-CN"/>
        </w:rPr>
        <w:lastRenderedPageBreak/>
        <w:drawing>
          <wp:inline distT="0" distB="0" distL="0" distR="0" wp14:anchorId="7CF8598C" wp14:editId="4B83A16C">
            <wp:extent cx="5756910" cy="5756910"/>
            <wp:effectExtent l="0" t="0" r="0" b="0"/>
            <wp:docPr id="8" name="Bildobjekt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2327ED">
        <w:rPr>
          <w:color w:val="000000"/>
          <w:shd w:val="clear" w:color="auto" w:fill="FFFFFF"/>
          <w:lang w:val="zh-CN" w:eastAsia="zh-CN" w:bidi="zh-CN"/>
        </w:rPr>
        <w:br/>
      </w:r>
      <w:r w:rsidR="000457D3" w:rsidRPr="002327ED">
        <w:rPr>
          <w:lang w:val="zh-CN" w:eastAsia="zh-CN" w:bidi="zh-CN"/>
        </w:rPr>
        <w:t>罕见病带来的独特挑战</w:t>
      </w:r>
    </w:p>
    <w:p w14:paraId="31341B58" w14:textId="77B9FF01" w:rsidR="006E56CE" w:rsidRPr="002327ED" w:rsidRDefault="006E56CE" w:rsidP="006E56CE">
      <w:pPr>
        <w:rPr>
          <w:lang w:val="en-US"/>
        </w:rPr>
      </w:pPr>
      <w:r w:rsidRPr="002327ED">
        <w:rPr>
          <w:color w:val="000000"/>
          <w:shd w:val="clear" w:color="auto" w:fill="FFFFFF"/>
          <w:lang w:val="zh-CN" w:eastAsia="zh-CN" w:bidi="zh-CN"/>
        </w:rPr>
        <w:br/>
      </w:r>
    </w:p>
    <w:p w14:paraId="1E7CA660" w14:textId="6C5DA274" w:rsidR="001E5A82" w:rsidRPr="002327ED" w:rsidRDefault="006E56CE" w:rsidP="006E56CE">
      <w:pPr>
        <w:rPr>
          <w:lang w:val="en-US"/>
        </w:rPr>
      </w:pPr>
      <w:r w:rsidRPr="002327ED">
        <w:rPr>
          <w:noProof/>
          <w:lang w:val="zh-CN" w:eastAsia="zh-CN" w:bidi="zh-CN"/>
        </w:rPr>
        <w:lastRenderedPageBreak/>
        <w:drawing>
          <wp:inline distT="0" distB="0" distL="0" distR="0" wp14:anchorId="28BAB9F5" wp14:editId="7FA3ED03">
            <wp:extent cx="5756910" cy="5756910"/>
            <wp:effectExtent l="0" t="0" r="0" b="0"/>
            <wp:docPr id="10" name="Bildobjekt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2327ED">
        <w:rPr>
          <w:color w:val="000000"/>
          <w:shd w:val="clear" w:color="auto" w:fill="FFFFFF"/>
          <w:lang w:val="zh-CN" w:eastAsia="zh-CN" w:bidi="zh-CN"/>
        </w:rPr>
        <w:br/>
      </w:r>
      <w:r w:rsidR="000457D3" w:rsidRPr="002327ED">
        <w:rPr>
          <w:lang w:val="zh-CN" w:eastAsia="zh-CN" w:bidi="zh-CN"/>
        </w:rPr>
        <w:t>疾病罕见，患者众多</w:t>
      </w:r>
    </w:p>
    <w:p w14:paraId="0CE1C0C6" w14:textId="77777777" w:rsidR="001E5A82" w:rsidRPr="002327ED" w:rsidRDefault="001E5A82">
      <w:pPr>
        <w:rPr>
          <w:lang w:val="en-US"/>
        </w:rPr>
      </w:pPr>
      <w:r w:rsidRPr="002327ED">
        <w:rPr>
          <w:lang w:val="zh-CN" w:eastAsia="zh-CN" w:bidi="zh-CN"/>
        </w:rPr>
        <w:br w:type="page"/>
      </w:r>
    </w:p>
    <w:p w14:paraId="2C7233F3" w14:textId="06BDD654" w:rsidR="006E56CE" w:rsidRPr="002327ED" w:rsidRDefault="001E5A82" w:rsidP="006E56CE">
      <w:pPr>
        <w:rPr>
          <w:lang w:val="en-US"/>
        </w:rPr>
      </w:pPr>
      <w:r w:rsidRPr="002327ED">
        <w:rPr>
          <w:lang w:val="zh-CN" w:eastAsia="zh-CN" w:bidi="zh-CN"/>
        </w:rPr>
        <w:lastRenderedPageBreak/>
        <w:t>文章</w:t>
      </w:r>
    </w:p>
    <w:p w14:paraId="3BD4097E" w14:textId="507CEA5C" w:rsidR="001E5A82" w:rsidRPr="002327ED" w:rsidRDefault="001E5A82" w:rsidP="006E56CE">
      <w:pPr>
        <w:rPr>
          <w:lang w:val="en-US"/>
        </w:rPr>
      </w:pPr>
    </w:p>
    <w:p w14:paraId="63379F1D" w14:textId="581990BE" w:rsidR="001E5A82" w:rsidRPr="002327ED" w:rsidRDefault="001E5A82" w:rsidP="006E56CE">
      <w:pPr>
        <w:rPr>
          <w:lang w:val="en-US"/>
        </w:rPr>
      </w:pPr>
      <w:r w:rsidRPr="002327ED">
        <w:rPr>
          <w:lang w:val="zh-CN" w:eastAsia="zh-CN" w:bidi="zh-CN"/>
        </w:rPr>
        <w:t>1</w:t>
      </w:r>
    </w:p>
    <w:p w14:paraId="137DBBB4" w14:textId="77777777" w:rsidR="001E5A82" w:rsidRPr="002327ED"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outlineLvl w:val="1"/>
        <w:rPr>
          <w:rFonts w:ascii="proxima-nova" w:hAnsi="proxima-nova"/>
          <w:b/>
          <w:bCs/>
          <w:color w:val="000000"/>
          <w:spacing w:val="-6"/>
          <w:lang w:val="en-GB" w:eastAsia="en-GB"/>
        </w:rPr>
      </w:pPr>
      <w:r w:rsidRPr="002327ED">
        <w:rPr>
          <w:rFonts w:ascii="proxima-nova" w:eastAsia="proxima-nova" w:hAnsi="proxima-nova" w:cs="proxima-nova"/>
          <w:b/>
          <w:color w:val="000000"/>
          <w:spacing w:val="-6"/>
          <w:lang w:val="zh-CN" w:eastAsia="zh-CN" w:bidi="zh-CN"/>
        </w:rPr>
        <w:t>什么是罕见病？</w:t>
      </w:r>
    </w:p>
    <w:p w14:paraId="5996A96D" w14:textId="77777777" w:rsidR="001E5A82" w:rsidRPr="002327ED"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val="en-GB" w:eastAsia="zh-CN"/>
        </w:rPr>
      </w:pPr>
      <w:r w:rsidRPr="002327ED">
        <w:rPr>
          <w:rFonts w:ascii="proxima-nova" w:eastAsia="proxima-nova" w:hAnsi="proxima-nova" w:cs="proxima-nova"/>
          <w:color w:val="000000"/>
          <w:lang w:val="zh-CN" w:eastAsia="zh-CN" w:bidi="zh-CN"/>
        </w:rPr>
        <w:t>只影响少数人的疾病被划分为罕见疾病。但每个国家对“少数”的定义都不一样。一般而言，当一种疾病的发病率低于两千分之一，就被视为罕见病。</w:t>
      </w:r>
    </w:p>
    <w:p w14:paraId="03EEADEB" w14:textId="77777777" w:rsidR="001E5A82" w:rsidRPr="002327ED" w:rsidRDefault="001E5A82" w:rsidP="001E5A82">
      <w:pPr>
        <w:pBdr>
          <w:top w:val="single" w:sz="2" w:space="0" w:color="auto"/>
          <w:left w:val="single" w:sz="2" w:space="0" w:color="auto"/>
          <w:bottom w:val="single" w:sz="2" w:space="0" w:color="auto"/>
          <w:right w:val="single" w:sz="2" w:space="0" w:color="auto"/>
        </w:pBdr>
        <w:rPr>
          <w:rFonts w:ascii="proxima-nova" w:hAnsi="proxima-nova"/>
          <w:color w:val="000000"/>
          <w:lang w:val="en-GB" w:eastAsia="zh-CN"/>
        </w:rPr>
      </w:pPr>
      <w:r w:rsidRPr="002327ED">
        <w:rPr>
          <w:rFonts w:ascii="proxima-nova" w:eastAsia="proxima-nova" w:hAnsi="proxima-nova" w:cs="proxima-nova"/>
          <w:color w:val="000000"/>
          <w:lang w:val="zh-CN" w:eastAsia="zh-CN" w:bidi="zh-CN"/>
        </w:rPr>
        <w:t>但是，可千万别被这个名字给骗了！罕见病可一点都不罕见！世界上有5,000-8,000种罕见病。目前全球有超过3亿名罕见病患者。换句话说，大约每25个人当中就有一个人患有罕见病。疾病罕见，患者众多</w:t>
      </w:r>
    </w:p>
    <w:p w14:paraId="7692B263" w14:textId="77777777" w:rsidR="001E5A82" w:rsidRPr="002327ED"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outlineLvl w:val="2"/>
        <w:rPr>
          <w:rFonts w:ascii="proxima-nova" w:hAnsi="proxima-nova"/>
          <w:b/>
          <w:bCs/>
          <w:color w:val="000000"/>
          <w:spacing w:val="-6"/>
          <w:lang w:val="en-GB" w:eastAsia="zh-CN"/>
        </w:rPr>
      </w:pPr>
      <w:r w:rsidRPr="002327ED">
        <w:rPr>
          <w:rFonts w:ascii="proxima-nova" w:eastAsia="proxima-nova" w:hAnsi="proxima-nova" w:cs="proxima-nova"/>
          <w:b/>
          <w:color w:val="000000"/>
          <w:spacing w:val="-6"/>
          <w:lang w:val="zh-CN" w:eastAsia="zh-CN" w:bidi="zh-CN"/>
        </w:rPr>
        <w:t>世界卫生组织对罕见病的定义</w:t>
      </w:r>
    </w:p>
    <w:p w14:paraId="74D26BA2" w14:textId="77777777" w:rsidR="001E5A82" w:rsidRPr="002327ED" w:rsidRDefault="001E5A82" w:rsidP="001E5A82">
      <w:pPr>
        <w:pBdr>
          <w:top w:val="single" w:sz="2" w:space="0" w:color="auto"/>
          <w:left w:val="single" w:sz="2" w:space="0" w:color="auto"/>
          <w:bottom w:val="single" w:sz="2" w:space="0" w:color="auto"/>
          <w:right w:val="single" w:sz="2" w:space="0" w:color="auto"/>
        </w:pBdr>
        <w:rPr>
          <w:rFonts w:ascii="proxima-nova" w:hAnsi="proxima-nova"/>
          <w:color w:val="000000"/>
          <w:lang w:val="en-GB" w:eastAsia="zh-CN"/>
        </w:rPr>
      </w:pPr>
      <w:r w:rsidRPr="002327ED">
        <w:rPr>
          <w:rFonts w:ascii="proxima-nova" w:eastAsia="proxima-nova" w:hAnsi="proxima-nova" w:cs="proxima-nova"/>
          <w:color w:val="000000"/>
          <w:lang w:val="zh-CN" w:eastAsia="zh-CN" w:bidi="zh-CN"/>
        </w:rPr>
        <w:t>许多国家基于疾病的流行率对罕见病（又称孤病）作出特别定义。而世界卫生组织对罕见病的定义是： </w:t>
      </w:r>
      <w:r w:rsidRPr="002327ED">
        <w:rPr>
          <w:rFonts w:ascii="proxima-nova" w:eastAsia="proxima-nova" w:hAnsi="proxima-nova" w:cs="proxima-nova"/>
          <w:b/>
          <w:color w:val="000000"/>
          <w:bdr w:val="single" w:sz="2" w:space="0" w:color="auto" w:frame="1"/>
          <w:lang w:val="zh-CN" w:eastAsia="zh-CN" w:bidi="zh-CN"/>
        </w:rPr>
        <w:t>严重的慢性病或进行性</w:t>
      </w:r>
      <w:r w:rsidRPr="002327ED">
        <w:rPr>
          <w:rFonts w:ascii="proxima-nova" w:eastAsia="proxima-nova" w:hAnsi="proxima-nova" w:cs="proxima-nova"/>
          <w:color w:val="000000"/>
          <w:lang w:val="zh-CN" w:eastAsia="zh-CN" w:bidi="zh-CN"/>
        </w:rPr>
        <w:t>疾病，可能</w:t>
      </w:r>
      <w:r w:rsidRPr="002327ED">
        <w:rPr>
          <w:rFonts w:ascii="proxima-nova" w:eastAsia="proxima-nova" w:hAnsi="proxima-nova" w:cs="proxima-nova"/>
          <w:b/>
          <w:color w:val="000000"/>
          <w:bdr w:val="single" w:sz="2" w:space="0" w:color="auto" w:frame="1"/>
          <w:lang w:val="zh-CN" w:eastAsia="zh-CN" w:bidi="zh-CN"/>
        </w:rPr>
        <w:t>危及生命</w:t>
      </w:r>
      <w:r w:rsidRPr="002327ED">
        <w:rPr>
          <w:rFonts w:ascii="proxima-nova" w:eastAsia="proxima-nova" w:hAnsi="proxima-nova" w:cs="proxima-nova"/>
          <w:color w:val="000000"/>
          <w:lang w:val="zh-CN" w:eastAsia="zh-CN" w:bidi="zh-CN"/>
        </w:rPr>
        <w:t>，并</w:t>
      </w:r>
      <w:r w:rsidRPr="002327ED">
        <w:rPr>
          <w:rFonts w:ascii="proxima-nova" w:eastAsia="proxima-nova" w:hAnsi="proxima-nova" w:cs="proxima-nova"/>
          <w:b/>
          <w:color w:val="000000"/>
          <w:bdr w:val="single" w:sz="2" w:space="0" w:color="auto" w:frame="1"/>
          <w:lang w:val="zh-CN" w:eastAsia="zh-CN" w:bidi="zh-CN"/>
        </w:rPr>
        <w:t>影响人口中的少数人</w:t>
      </w:r>
      <w:r w:rsidRPr="002327ED">
        <w:rPr>
          <w:rFonts w:ascii="proxima-nova" w:eastAsia="proxima-nova" w:hAnsi="proxima-nova" w:cs="proxima-nova"/>
          <w:color w:val="000000"/>
          <w:lang w:val="zh-CN" w:eastAsia="zh-CN" w:bidi="zh-CN"/>
        </w:rPr>
        <w:t>。</w:t>
      </w:r>
    </w:p>
    <w:p w14:paraId="477826CE" w14:textId="77777777" w:rsidR="001E5A82" w:rsidRPr="002327ED"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val="en-GB" w:eastAsia="en-GB"/>
        </w:rPr>
      </w:pPr>
      <w:r w:rsidRPr="002327ED">
        <w:rPr>
          <w:rFonts w:ascii="proxima-nova" w:eastAsia="proxima-nova" w:hAnsi="proxima-nova" w:cs="proxima-nova"/>
          <w:color w:val="000000"/>
          <w:lang w:val="zh-CN" w:eastAsia="zh-CN" w:bidi="zh-CN"/>
        </w:rPr>
        <w:t>在流行病学中，疾病的</w:t>
      </w:r>
      <w:r w:rsidRPr="002327ED">
        <w:rPr>
          <w:rFonts w:ascii="proxima-nova" w:eastAsia="proxima-nova" w:hAnsi="proxima-nova" w:cs="proxima-nova"/>
          <w:b/>
          <w:color w:val="000000"/>
          <w:bdr w:val="single" w:sz="2" w:space="0" w:color="auto" w:frame="1"/>
          <w:lang w:val="zh-CN" w:eastAsia="zh-CN" w:bidi="zh-CN"/>
        </w:rPr>
        <w:t>流行率</w:t>
      </w:r>
      <w:r w:rsidRPr="002327ED">
        <w:rPr>
          <w:rFonts w:ascii="proxima-nova" w:eastAsia="proxima-nova" w:hAnsi="proxima-nova" w:cs="proxima-nova"/>
          <w:color w:val="000000"/>
          <w:lang w:val="zh-CN" w:eastAsia="zh-CN" w:bidi="zh-CN"/>
        </w:rPr>
        <w:t>是指特定人群中某种疾病的总病例数。</w:t>
      </w:r>
    </w:p>
    <w:p w14:paraId="6775778A" w14:textId="77777777" w:rsidR="001E5A82" w:rsidRPr="002327ED"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outlineLvl w:val="1"/>
        <w:rPr>
          <w:rFonts w:ascii="proxima-nova" w:hAnsi="proxima-nova"/>
          <w:b/>
          <w:bCs/>
          <w:color w:val="000000"/>
          <w:spacing w:val="-6"/>
          <w:lang w:val="en-GB" w:eastAsia="en-GB"/>
        </w:rPr>
      </w:pPr>
      <w:r w:rsidRPr="002327ED">
        <w:rPr>
          <w:rFonts w:ascii="proxima-nova" w:eastAsia="proxima-nova" w:hAnsi="proxima-nova" w:cs="proxima-nova"/>
          <w:b/>
          <w:color w:val="000000"/>
          <w:spacing w:val="-6"/>
          <w:lang w:val="zh-CN" w:eastAsia="zh-CN" w:bidi="zh-CN"/>
        </w:rPr>
        <w:t>银屑病谱系中的罕见形式</w:t>
      </w:r>
    </w:p>
    <w:p w14:paraId="2077C6A5" w14:textId="77777777" w:rsidR="001E5A82" w:rsidRPr="002327ED"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val="en-GB" w:eastAsia="zh-CN"/>
        </w:rPr>
      </w:pPr>
      <w:r w:rsidRPr="002327ED">
        <w:rPr>
          <w:rFonts w:ascii="proxima-nova" w:eastAsia="proxima-nova" w:hAnsi="proxima-nova" w:cs="proxima-nova"/>
          <w:color w:val="000000"/>
          <w:lang w:val="zh-CN" w:eastAsia="zh-CN" w:bidi="zh-CN"/>
        </w:rPr>
        <w:t>许多人都对最常见的银屑病形式有所了解，也就是</w:t>
      </w:r>
      <w:r w:rsidRPr="002327ED">
        <w:rPr>
          <w:rFonts w:ascii="proxima-nova" w:eastAsia="proxima-nova" w:hAnsi="proxima-nova" w:cs="proxima-nova"/>
          <w:b/>
          <w:color w:val="000000"/>
          <w:bdr w:val="single" w:sz="2" w:space="0" w:color="auto" w:frame="1"/>
          <w:lang w:val="zh-CN" w:eastAsia="zh-CN" w:bidi="zh-CN"/>
        </w:rPr>
        <w:t>斑块型银屑病</w:t>
      </w:r>
      <w:r w:rsidRPr="002327ED">
        <w:rPr>
          <w:rFonts w:ascii="proxima-nova" w:eastAsia="proxima-nova" w:hAnsi="proxima-nova" w:cs="proxima-nova"/>
          <w:color w:val="000000"/>
          <w:lang w:val="zh-CN" w:eastAsia="zh-CN" w:bidi="zh-CN"/>
        </w:rPr>
        <w:t>或</w:t>
      </w:r>
      <w:r w:rsidRPr="002327ED">
        <w:rPr>
          <w:rFonts w:ascii="proxima-nova" w:eastAsia="proxima-nova" w:hAnsi="proxima-nova" w:cs="proxima-nova"/>
          <w:b/>
          <w:color w:val="000000"/>
          <w:bdr w:val="single" w:sz="2" w:space="0" w:color="auto" w:frame="1"/>
          <w:lang w:val="zh-CN" w:eastAsia="zh-CN" w:bidi="zh-CN"/>
        </w:rPr>
        <w:t>寻常型银屑病</w:t>
      </w:r>
      <w:r w:rsidRPr="002327ED">
        <w:rPr>
          <w:rFonts w:ascii="proxima-nova" w:eastAsia="proxima-nova" w:hAnsi="proxima-nova" w:cs="proxima-nova"/>
          <w:color w:val="000000"/>
          <w:lang w:val="zh-CN" w:eastAsia="zh-CN" w:bidi="zh-CN"/>
        </w:rPr>
        <w:t>。这种银屑病的特点是皮肤瘙痒，患处有鳞屑状斑块。然而，银屑病实际上是一个谱系，当中还存在着许多比较罕见、不太为人所知的银屑病形式。您是否了解那些较为罕见的银屑病形式呢？</w:t>
      </w:r>
    </w:p>
    <w:p w14:paraId="2E0C75CB" w14:textId="77777777" w:rsidR="001E5A82" w:rsidRPr="002327ED"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val="en-GB" w:eastAsia="zh-CN"/>
        </w:rPr>
      </w:pPr>
      <w:r w:rsidRPr="002327ED">
        <w:rPr>
          <w:rFonts w:ascii="proxima-nova" w:eastAsia="proxima-nova" w:hAnsi="proxima-nova" w:cs="proxima-nova"/>
          <w:color w:val="000000"/>
          <w:lang w:val="zh-CN" w:eastAsia="zh-CN" w:bidi="zh-CN"/>
        </w:rPr>
        <w:t>银屑病患者中大约有3%会发展为</w:t>
      </w:r>
      <w:r w:rsidRPr="002327ED">
        <w:rPr>
          <w:rFonts w:ascii="proxima-nova" w:eastAsia="proxima-nova" w:hAnsi="proxima-nova" w:cs="proxima-nova"/>
          <w:b/>
          <w:color w:val="000000"/>
          <w:bdr w:val="single" w:sz="2" w:space="0" w:color="auto" w:frame="1"/>
          <w:lang w:val="zh-CN" w:eastAsia="zh-CN" w:bidi="zh-CN"/>
        </w:rPr>
        <w:t>脓疱型银屑病</w:t>
      </w:r>
      <w:r w:rsidRPr="002327ED">
        <w:rPr>
          <w:rFonts w:ascii="proxima-nova" w:eastAsia="proxima-nova" w:hAnsi="proxima-nova" w:cs="proxima-nova"/>
          <w:color w:val="000000"/>
          <w:lang w:val="zh-CN" w:eastAsia="zh-CN" w:bidi="zh-CN"/>
        </w:rPr>
        <w:t>。这包括泛发性脓疱型银屑病</w:t>
      </w:r>
      <w:r w:rsidRPr="002327ED">
        <w:rPr>
          <w:rFonts w:ascii="proxima-nova" w:eastAsia="proxima-nova" w:hAnsi="proxima-nova" w:cs="proxima-nova"/>
          <w:b/>
          <w:color w:val="000000"/>
          <w:bdr w:val="single" w:sz="2" w:space="0" w:color="auto" w:frame="1"/>
          <w:lang w:val="zh-CN" w:eastAsia="zh-CN" w:bidi="zh-CN"/>
        </w:rPr>
        <w:t>（GPP）</w:t>
      </w:r>
      <w:r w:rsidRPr="002327ED">
        <w:rPr>
          <w:rFonts w:ascii="proxima-nova" w:eastAsia="proxima-nova" w:hAnsi="proxima-nova" w:cs="proxima-nova"/>
          <w:color w:val="000000"/>
          <w:lang w:val="zh-CN" w:eastAsia="zh-CN" w:bidi="zh-CN"/>
        </w:rPr>
        <w:t>，即全身出现脓疱，以及</w:t>
      </w:r>
      <w:r w:rsidRPr="002327ED">
        <w:rPr>
          <w:rFonts w:ascii="proxima-nova" w:eastAsia="proxima-nova" w:hAnsi="proxima-nova" w:cs="proxima-nova"/>
          <w:b/>
          <w:color w:val="000000"/>
          <w:bdr w:val="single" w:sz="2" w:space="0" w:color="auto" w:frame="1"/>
          <w:lang w:val="zh-CN" w:eastAsia="zh-CN" w:bidi="zh-CN"/>
        </w:rPr>
        <w:t>掌跖脓疱病（PPP）</w:t>
      </w:r>
      <w:r w:rsidRPr="002327ED">
        <w:rPr>
          <w:rFonts w:ascii="proxima-nova" w:eastAsia="proxima-nova" w:hAnsi="proxima-nova" w:cs="proxima-nova"/>
          <w:color w:val="000000"/>
          <w:lang w:val="zh-CN" w:eastAsia="zh-CN" w:bidi="zh-CN"/>
        </w:rPr>
        <w:t>，即手掌和脚底出现脓疱。 </w:t>
      </w:r>
      <w:r w:rsidRPr="002327ED">
        <w:rPr>
          <w:rFonts w:ascii="proxima-nova" w:eastAsia="proxima-nova" w:hAnsi="proxima-nova" w:cs="proxima-nova"/>
          <w:b/>
          <w:color w:val="000000"/>
          <w:bdr w:val="single" w:sz="2" w:space="0" w:color="auto" w:frame="1"/>
          <w:lang w:val="zh-CN" w:eastAsia="zh-CN" w:bidi="zh-CN"/>
        </w:rPr>
        <w:t>连续性肢端皮炎（ACH）</w:t>
      </w:r>
      <w:r w:rsidRPr="002327ED">
        <w:rPr>
          <w:rFonts w:ascii="proxima-nova" w:eastAsia="proxima-nova" w:hAnsi="proxima-nova" w:cs="proxima-nova"/>
          <w:color w:val="000000"/>
          <w:lang w:val="zh-CN" w:eastAsia="zh-CN" w:bidi="zh-CN"/>
        </w:rPr>
        <w:t>是一种更为罕见的脓疱型银屑病，影响手指、脚趾和指甲。</w:t>
      </w:r>
    </w:p>
    <w:p w14:paraId="2F0FBC06" w14:textId="77777777" w:rsidR="001E5A82" w:rsidRPr="002327ED"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val="en-GB" w:eastAsia="zh-CN"/>
        </w:rPr>
      </w:pPr>
      <w:r w:rsidRPr="002327ED">
        <w:rPr>
          <w:rFonts w:ascii="proxima-nova" w:eastAsia="proxima-nova" w:hAnsi="proxima-nova" w:cs="proxima-nova"/>
          <w:b/>
          <w:color w:val="000000"/>
          <w:bdr w:val="single" w:sz="2" w:space="0" w:color="auto" w:frame="1"/>
          <w:lang w:val="zh-CN" w:eastAsia="zh-CN" w:bidi="zh-CN"/>
        </w:rPr>
        <w:t>红皮病型银屑病</w:t>
      </w:r>
      <w:r w:rsidRPr="002327ED">
        <w:rPr>
          <w:rFonts w:ascii="proxima-nova" w:eastAsia="proxima-nova" w:hAnsi="proxima-nova" w:cs="proxima-nova"/>
          <w:color w:val="000000"/>
          <w:lang w:val="zh-CN" w:eastAsia="zh-CN" w:bidi="zh-CN"/>
        </w:rPr>
        <w:t>是另一种严重的、可能危及生命的银屑病罕见形式，其特点是患者全身皮肤呈火红色，心率加快，严重瘙痒，体温改变。</w:t>
      </w:r>
    </w:p>
    <w:p w14:paraId="09ACEC67" w14:textId="77777777" w:rsidR="001E5A82" w:rsidRPr="002327ED" w:rsidRDefault="001E5A82" w:rsidP="001E5A82">
      <w:pPr>
        <w:pBdr>
          <w:top w:val="single" w:sz="2" w:space="0" w:color="auto"/>
          <w:left w:val="single" w:sz="2" w:space="0" w:color="auto"/>
          <w:bottom w:val="single" w:sz="2" w:space="0" w:color="auto"/>
          <w:right w:val="single" w:sz="2" w:space="0" w:color="auto"/>
        </w:pBdr>
        <w:rPr>
          <w:rFonts w:ascii="proxima-nova" w:hAnsi="proxima-nova"/>
          <w:color w:val="000000"/>
          <w:lang w:val="en-GB" w:eastAsia="zh-CN"/>
        </w:rPr>
      </w:pPr>
      <w:r w:rsidRPr="002327ED">
        <w:rPr>
          <w:rFonts w:ascii="proxima-nova" w:eastAsia="proxima-nova" w:hAnsi="proxima-nova" w:cs="proxima-nova"/>
          <w:color w:val="000000"/>
          <w:lang w:val="zh-CN" w:eastAsia="zh-CN" w:bidi="zh-CN"/>
        </w:rPr>
        <w:t>最后，</w:t>
      </w:r>
      <w:r w:rsidRPr="002327ED">
        <w:rPr>
          <w:rFonts w:ascii="proxima-nova" w:eastAsia="proxima-nova" w:hAnsi="proxima-nova" w:cs="proxima-nova"/>
          <w:b/>
          <w:color w:val="000000"/>
          <w:bdr w:val="single" w:sz="2" w:space="0" w:color="auto" w:frame="1"/>
          <w:lang w:val="zh-CN" w:eastAsia="zh-CN" w:bidi="zh-CN"/>
        </w:rPr>
        <w:t>残毁性关节炎</w:t>
      </w:r>
      <w:r w:rsidRPr="002327ED">
        <w:rPr>
          <w:rFonts w:ascii="proxima-nova" w:eastAsia="proxima-nova" w:hAnsi="proxima-nova" w:cs="proxima-nova"/>
          <w:color w:val="000000"/>
          <w:lang w:val="zh-CN" w:eastAsia="zh-CN" w:bidi="zh-CN"/>
        </w:rPr>
        <w:t>是一种严重的、变形性的银屑病关节炎，不到5%的银屑病关节炎患者属于这种情况。残毁性关节炎一般伴有脓疱型银屑病。</w:t>
      </w:r>
    </w:p>
    <w:p w14:paraId="27AF6A28" w14:textId="77777777" w:rsidR="001E5A82" w:rsidRPr="002327ED" w:rsidRDefault="001E5A82" w:rsidP="001E5A82">
      <w:pPr>
        <w:rPr>
          <w:lang w:val="en-US" w:eastAsia="zh-CN"/>
        </w:rPr>
      </w:pPr>
    </w:p>
    <w:p w14:paraId="69E64289" w14:textId="73C00987" w:rsidR="006E56CE" w:rsidRPr="002327ED" w:rsidRDefault="006E56CE" w:rsidP="006E56CE">
      <w:pPr>
        <w:rPr>
          <w:lang w:val="en-US" w:eastAsia="zh-CN"/>
        </w:rPr>
      </w:pPr>
      <w:r w:rsidRPr="002327ED">
        <w:rPr>
          <w:color w:val="000000"/>
          <w:shd w:val="clear" w:color="auto" w:fill="FFFFFF"/>
          <w:lang w:val="zh-CN" w:eastAsia="zh-CN" w:bidi="zh-CN"/>
        </w:rPr>
        <w:lastRenderedPageBreak/>
        <w:br/>
      </w:r>
    </w:p>
    <w:p w14:paraId="35CC9420" w14:textId="6214F53F" w:rsidR="00A80490" w:rsidRPr="002327ED" w:rsidRDefault="00A80490">
      <w:pPr>
        <w:rPr>
          <w:lang w:val="en-US" w:eastAsia="zh-CN"/>
        </w:rPr>
      </w:pPr>
    </w:p>
    <w:p w14:paraId="59114ECC" w14:textId="18AD33B7" w:rsidR="006E56CE" w:rsidRPr="002327ED" w:rsidRDefault="001E5A82">
      <w:pPr>
        <w:rPr>
          <w:lang w:val="en-US" w:eastAsia="zh-CN"/>
        </w:rPr>
      </w:pPr>
      <w:r w:rsidRPr="002327ED">
        <w:rPr>
          <w:lang w:val="zh-CN" w:eastAsia="zh-CN" w:bidi="zh-CN"/>
        </w:rPr>
        <w:t>2</w:t>
      </w:r>
    </w:p>
    <w:p w14:paraId="6297745B" w14:textId="77777777" w:rsidR="001E5A82" w:rsidRPr="002327ED" w:rsidRDefault="001E5A82" w:rsidP="001E5A82">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lang w:eastAsia="zh-CN"/>
        </w:rPr>
      </w:pPr>
      <w:r w:rsidRPr="002327ED">
        <w:rPr>
          <w:rFonts w:ascii="proxima-nova" w:eastAsia="proxima-nova" w:hAnsi="proxima-nova" w:cs="proxima-nova"/>
          <w:color w:val="000000"/>
          <w:sz w:val="20"/>
          <w:szCs w:val="20"/>
          <w:lang w:val="zh-CN" w:eastAsia="zh-CN" w:bidi="zh-CN"/>
        </w:rPr>
        <w:t>银屑病不仅是一种皮肤病，患者带病生活所承受的种种负担远远超过了身体上的病痛。</w:t>
      </w:r>
    </w:p>
    <w:p w14:paraId="6757AB89" w14:textId="29633694" w:rsidR="001E5A82" w:rsidRPr="002327ED" w:rsidRDefault="001E5A82" w:rsidP="001E5A82">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lang w:eastAsia="zh-CN"/>
        </w:rPr>
      </w:pPr>
      <w:r w:rsidRPr="002327ED">
        <w:rPr>
          <w:rFonts w:ascii="proxima-nova" w:eastAsia="proxima-nova" w:hAnsi="proxima-nova" w:cs="proxima-nova"/>
          <w:color w:val="000000"/>
          <w:sz w:val="20"/>
          <w:szCs w:val="20"/>
          <w:lang w:val="zh-CN" w:eastAsia="zh-CN" w:bidi="zh-CN"/>
        </w:rPr>
        <w:t>一项</w:t>
      </w:r>
      <w:hyperlink r:id="rId18" w:history="1">
        <w:r w:rsidRPr="002327ED">
          <w:rPr>
            <w:rStyle w:val="Hyperlnk"/>
            <w:rFonts w:ascii="proxima-nova" w:eastAsia="proxima-nova" w:hAnsi="proxima-nova" w:cs="proxima-nova"/>
            <w:sz w:val="20"/>
            <w:szCs w:val="20"/>
            <w:bdr w:val="single" w:sz="2" w:space="0" w:color="auto" w:frame="1"/>
            <w:lang w:val="zh-CN" w:eastAsia="zh-CN" w:bidi="zh-CN"/>
          </w:rPr>
          <w:t>近期研究</w:t>
        </w:r>
      </w:hyperlink>
      <w:r w:rsidRPr="002327ED">
        <w:rPr>
          <w:rFonts w:ascii="proxima-nova" w:eastAsia="proxima-nova" w:hAnsi="proxima-nova" w:cs="proxima-nova"/>
          <w:color w:val="000000"/>
          <w:sz w:val="20"/>
          <w:szCs w:val="20"/>
          <w:lang w:val="zh-CN" w:eastAsia="zh-CN" w:bidi="zh-CN"/>
        </w:rPr>
        <w:t>从银屑病患者的角度研究了泛发性脓疱型银屑病（GPP）的影响。结果显示，该疾病对患者的情感造成巨大压力，并对日常生活产生了广泛的影响。GPP会影响到一个人穿鞋、出门或者做家务的能力。而种种社会成见又影响了患者与朋友交往或者与伴侣亲近的体验，更不用说患者本就难以获得正式确诊和令人满意的治疗效果。调查结果清楚地表明，GPP患者对情感支持的需求没有得到满足。</w:t>
      </w:r>
    </w:p>
    <w:p w14:paraId="5E3187C8" w14:textId="2D32F074" w:rsidR="001E5A82" w:rsidRPr="002327ED" w:rsidRDefault="001E5A82" w:rsidP="001E5A82">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lang w:eastAsia="zh-CN"/>
        </w:rPr>
      </w:pPr>
    </w:p>
    <w:p w14:paraId="3BB03306" w14:textId="77777777" w:rsidR="001E5A82" w:rsidRPr="002327ED" w:rsidRDefault="001E5A82" w:rsidP="001E5A82">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lang w:eastAsia="zh-CN"/>
        </w:rPr>
      </w:pPr>
      <w:r w:rsidRPr="002327ED">
        <w:rPr>
          <w:rFonts w:ascii="proxima-nova" w:eastAsia="proxima-nova" w:hAnsi="proxima-nova" w:cs="proxima-nova"/>
          <w:color w:val="000000"/>
          <w:sz w:val="20"/>
          <w:szCs w:val="20"/>
          <w:lang w:val="zh-CN" w:eastAsia="zh-CN" w:bidi="zh-CN"/>
        </w:rPr>
        <w:t>更重要的是，这种未获满足的情感需求并非GPP患者所独有的。医生往往低估了银屑病在情感上给患者造成的影响。对于罹患罕见形式银屑病的患者来说，要想找到足够的信息和支持，哪怕是从患者群体那里找到足够的信息和支持，可能是一件更为艰辛的事。国际银屑病协会联盟（IFPA）致力于满足这些情感需求，为罕见病患者打造一个空间，让他们能够找到彼此。通过与国家协会和我们在医疗保健领域的伙伴合作，我们可以帮助减轻银屑病患者的负担。</w:t>
      </w:r>
    </w:p>
    <w:p w14:paraId="71A234E2" w14:textId="77777777" w:rsidR="001E5A82" w:rsidRPr="002327ED" w:rsidRDefault="001E5A82" w:rsidP="001E5A82">
      <w:pPr>
        <w:pStyle w:val="Rubrik2"/>
        <w:pBdr>
          <w:top w:val="single" w:sz="2" w:space="0" w:color="auto"/>
          <w:left w:val="single" w:sz="2" w:space="0" w:color="auto"/>
          <w:bottom w:val="single" w:sz="2" w:space="0" w:color="auto"/>
          <w:right w:val="single" w:sz="2" w:space="0" w:color="auto"/>
        </w:pBdr>
        <w:rPr>
          <w:rFonts w:ascii="proxima-nova" w:hAnsi="proxima-nova"/>
          <w:color w:val="000000"/>
          <w:spacing w:val="-6"/>
          <w:sz w:val="20"/>
          <w:szCs w:val="20"/>
        </w:rPr>
      </w:pPr>
      <w:r w:rsidRPr="002327ED">
        <w:rPr>
          <w:rFonts w:ascii="proxima-nova" w:eastAsia="proxima-nova" w:hAnsi="proxima-nova" w:cs="proxima-nova"/>
          <w:color w:val="000000"/>
          <w:spacing w:val="-6"/>
          <w:sz w:val="20"/>
          <w:szCs w:val="20"/>
          <w:lang w:val="zh-CN" w:eastAsia="zh-CN" w:bidi="zh-CN"/>
        </w:rPr>
        <w:t>您是否对这些研究发现感同身受？</w:t>
      </w:r>
    </w:p>
    <w:p w14:paraId="76D3BBC8" w14:textId="77777777" w:rsidR="001E5A82" w:rsidRPr="002327ED" w:rsidRDefault="001E5A82" w:rsidP="001E5A82">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rPr>
      </w:pPr>
      <w:r w:rsidRPr="002327ED">
        <w:rPr>
          <w:rFonts w:ascii="proxima-nova" w:eastAsia="proxima-nova" w:hAnsi="proxima-nova" w:cs="proxima-nova"/>
          <w:color w:val="000000"/>
          <w:sz w:val="20"/>
          <w:szCs w:val="20"/>
          <w:lang w:val="zh-CN" w:eastAsia="zh-CN" w:bidi="zh-CN"/>
        </w:rPr>
        <w:t>IFPA的罕见病宣传周聚焦于罕见形式银屑病患者的生活经历。您可以通过在社交媒体上分享您的亲身经历并关注主题</w:t>
      </w:r>
      <w:r w:rsidRPr="002327ED">
        <w:rPr>
          <w:rStyle w:val="Stark"/>
          <w:rFonts w:ascii="proxima-nova" w:eastAsia="proxima-nova" w:hAnsi="proxima-nova" w:cs="proxima-nova"/>
          <w:color w:val="000000"/>
          <w:sz w:val="20"/>
          <w:szCs w:val="20"/>
          <w:bdr w:val="single" w:sz="2" w:space="0" w:color="auto" w:frame="1"/>
          <w:lang w:val="zh-CN" w:eastAsia="zh-CN" w:bidi="zh-CN"/>
        </w:rPr>
        <w:t>#DOyouRECOGNIZEyourself</w:t>
      </w:r>
      <w:r w:rsidRPr="002327ED">
        <w:rPr>
          <w:rFonts w:ascii="proxima-nova" w:eastAsia="proxima-nova" w:hAnsi="proxima-nova" w:cs="proxima-nova"/>
          <w:color w:val="000000"/>
          <w:sz w:val="20"/>
          <w:szCs w:val="20"/>
          <w:lang w:val="zh-CN" w:eastAsia="zh-CN" w:bidi="zh-CN"/>
        </w:rPr>
        <w:t>来参与这项活动。</w:t>
      </w:r>
    </w:p>
    <w:p w14:paraId="33D7E743" w14:textId="77777777" w:rsidR="001E5A82" w:rsidRPr="002327ED" w:rsidRDefault="001E5A82" w:rsidP="001E5A82">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lang w:eastAsia="zh-CN"/>
        </w:rPr>
      </w:pPr>
      <w:r w:rsidRPr="002327ED">
        <w:rPr>
          <w:rFonts w:ascii="proxima-nova" w:eastAsia="proxima-nova" w:hAnsi="proxima-nova" w:cs="proxima-nova"/>
          <w:color w:val="000000"/>
          <w:sz w:val="20"/>
          <w:szCs w:val="20"/>
          <w:lang w:val="zh-CN" w:eastAsia="zh-CN" w:bidi="zh-CN"/>
        </w:rPr>
        <w:t>您需要支持吗？我们可以帮助您找到宣传团体、参考资料和相关论坛。我们的联系电子邮箱：</w:t>
      </w:r>
      <w:hyperlink r:id="rId19" w:history="1">
        <w:r w:rsidRPr="002327ED">
          <w:rPr>
            <w:rStyle w:val="Hyperlnk"/>
            <w:rFonts w:ascii="proxima-nova" w:eastAsia="proxima-nova" w:hAnsi="proxima-nova" w:cs="proxima-nova"/>
            <w:sz w:val="20"/>
            <w:szCs w:val="20"/>
            <w:bdr w:val="single" w:sz="2" w:space="0" w:color="auto" w:frame="1"/>
            <w:lang w:val="zh-CN" w:eastAsia="zh-CN" w:bidi="zh-CN"/>
          </w:rPr>
          <w:t>info@ifpa-pso.com</w:t>
        </w:r>
      </w:hyperlink>
      <w:r w:rsidRPr="002327ED">
        <w:rPr>
          <w:rFonts w:ascii="proxima-nova" w:eastAsia="proxima-nova" w:hAnsi="proxima-nova" w:cs="proxima-nova"/>
          <w:color w:val="000000"/>
          <w:sz w:val="20"/>
          <w:szCs w:val="20"/>
          <w:u w:val="single"/>
          <w:lang w:val="zh-CN" w:eastAsia="zh-CN" w:bidi="zh-CN"/>
        </w:rPr>
        <w:t>。</w:t>
      </w:r>
    </w:p>
    <w:p w14:paraId="163F6218" w14:textId="77777777" w:rsidR="001E5A82" w:rsidRPr="002327ED" w:rsidRDefault="001E5A82" w:rsidP="001E5A82">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7"/>
          <w:szCs w:val="27"/>
          <w:lang w:eastAsia="zh-CN"/>
        </w:rPr>
      </w:pPr>
    </w:p>
    <w:p w14:paraId="47A5BA96" w14:textId="77777777" w:rsidR="001E5A82" w:rsidRPr="002327ED" w:rsidRDefault="001E5A82">
      <w:pPr>
        <w:rPr>
          <w:lang w:val="en-GB" w:eastAsia="zh-CN"/>
        </w:rPr>
      </w:pPr>
    </w:p>
    <w:p w14:paraId="545E496E" w14:textId="4033DE8C" w:rsidR="006E56CE" w:rsidRPr="002327ED" w:rsidRDefault="006E56CE">
      <w:pPr>
        <w:rPr>
          <w:lang w:val="en-US" w:eastAsia="zh-CN"/>
        </w:rPr>
      </w:pPr>
    </w:p>
    <w:p w14:paraId="20ED75AE" w14:textId="21530B8A" w:rsidR="006E56CE" w:rsidRPr="002327ED" w:rsidRDefault="003F77AF">
      <w:pPr>
        <w:rPr>
          <w:lang w:val="en-US"/>
        </w:rPr>
      </w:pPr>
      <w:r w:rsidRPr="002327ED">
        <w:rPr>
          <w:lang w:val="zh-CN" w:eastAsia="zh-CN" w:bidi="zh-CN"/>
        </w:rPr>
        <w:t xml:space="preserve">文章 3 </w:t>
      </w:r>
    </w:p>
    <w:p w14:paraId="4997A624" w14:textId="77777777" w:rsidR="006E56CE" w:rsidRPr="002327ED" w:rsidRDefault="006E56CE" w:rsidP="006E56CE">
      <w:pPr>
        <w:jc w:val="both"/>
        <w:textAlignment w:val="baseline"/>
        <w:rPr>
          <w:rFonts w:ascii="Segoe UI" w:hAnsi="Segoe UI" w:cs="Segoe UI"/>
          <w:sz w:val="18"/>
          <w:szCs w:val="18"/>
          <w:lang w:val="en-GB"/>
        </w:rPr>
      </w:pPr>
      <w:r w:rsidRPr="002327ED">
        <w:rPr>
          <w:rFonts w:ascii="Montserrat" w:eastAsia="Montserrat" w:hAnsi="Montserrat" w:cs="Segoe UI"/>
          <w:color w:val="293849"/>
          <w:lang w:val="zh-CN" w:eastAsia="zh-CN" w:bidi="zh-CN"/>
        </w:rPr>
        <w:t> </w:t>
      </w:r>
    </w:p>
    <w:p w14:paraId="3C95DA35" w14:textId="193832C3" w:rsidR="003F77AF" w:rsidRPr="002327ED"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lang w:eastAsia="zh-CN"/>
        </w:rPr>
      </w:pPr>
      <w:r w:rsidRPr="002327ED">
        <w:rPr>
          <w:rFonts w:ascii="proxima-nova" w:eastAsia="proxima-nova" w:hAnsi="proxima-nova" w:cs="proxima-nova"/>
          <w:color w:val="000000"/>
          <w:sz w:val="22"/>
          <w:szCs w:val="22"/>
          <w:lang w:val="zh-CN" w:eastAsia="zh-CN" w:bidi="zh-CN"/>
        </w:rPr>
        <w:t>泛发性脓疱型银屑病（GPP）是最来势汹汹的银屑病形式之一。它很罕见，并有可能夺走患者的生命。有时，GPP患者可能还同时患有其他形式的斑块型银屑病或掌跖脓疱病。</w:t>
      </w:r>
    </w:p>
    <w:p w14:paraId="49CF79D3" w14:textId="77777777" w:rsidR="003F77AF" w:rsidRPr="002327ED" w:rsidRDefault="003F77AF" w:rsidP="003F77AF">
      <w:pPr>
        <w:pStyle w:val="Rubrik2"/>
        <w:pBdr>
          <w:top w:val="single" w:sz="2" w:space="0" w:color="auto"/>
          <w:left w:val="single" w:sz="2" w:space="0" w:color="auto"/>
          <w:bottom w:val="single" w:sz="2" w:space="0" w:color="auto"/>
          <w:right w:val="single" w:sz="2" w:space="0" w:color="auto"/>
        </w:pBdr>
        <w:rPr>
          <w:rFonts w:ascii="proxima-nova" w:hAnsi="proxima-nova"/>
          <w:color w:val="000000"/>
          <w:spacing w:val="-6"/>
          <w:sz w:val="22"/>
          <w:szCs w:val="22"/>
        </w:rPr>
      </w:pPr>
      <w:r w:rsidRPr="002327ED">
        <w:rPr>
          <w:rFonts w:ascii="proxima-nova" w:eastAsia="proxima-nova" w:hAnsi="proxima-nova" w:cs="proxima-nova"/>
          <w:color w:val="000000"/>
          <w:spacing w:val="-6"/>
          <w:sz w:val="22"/>
          <w:szCs w:val="22"/>
          <w:lang w:val="zh-CN" w:eastAsia="zh-CN" w:bidi="zh-CN"/>
        </w:rPr>
        <w:t>您是GPP患者吗？您是否正在照顾罹患GPP的兄弟姐妹、朋友或者家人？</w:t>
      </w:r>
    </w:p>
    <w:p w14:paraId="37815D28" w14:textId="77777777" w:rsidR="003F77AF" w:rsidRPr="002327ED" w:rsidRDefault="003F77AF" w:rsidP="003F77AF">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2"/>
          <w:szCs w:val="22"/>
          <w:lang w:eastAsia="zh-CN"/>
        </w:rPr>
      </w:pPr>
      <w:r w:rsidRPr="002327ED">
        <w:rPr>
          <w:rFonts w:ascii="proxima-nova" w:eastAsia="proxima-nova" w:hAnsi="proxima-nova" w:cs="proxima-nova"/>
          <w:color w:val="000000"/>
          <w:sz w:val="22"/>
          <w:szCs w:val="22"/>
          <w:lang w:val="zh-CN" w:eastAsia="zh-CN" w:bidi="zh-CN"/>
        </w:rPr>
        <w:t>现在，您可以一站式探索所有关于GPP的现有知识。 </w:t>
      </w:r>
      <w:r w:rsidRPr="002327ED">
        <w:rPr>
          <w:rStyle w:val="Betoning"/>
          <w:rFonts w:ascii="proxima-nova" w:eastAsia="proxima-nova" w:hAnsi="proxima-nova" w:cs="proxima-nova"/>
          <w:color w:val="000000"/>
          <w:sz w:val="22"/>
          <w:szCs w:val="22"/>
          <w:bdr w:val="single" w:sz="2" w:space="0" w:color="auto" w:frame="1"/>
          <w:lang w:val="zh-CN" w:eastAsia="zh-CN" w:bidi="zh-CN"/>
        </w:rPr>
        <w:t>GPP and Me</w:t>
      </w:r>
      <w:r w:rsidRPr="002327ED">
        <w:rPr>
          <w:rFonts w:ascii="proxima-nova" w:eastAsia="proxima-nova" w:hAnsi="proxima-nova" w:cs="proxima-nova"/>
          <w:color w:val="000000"/>
          <w:sz w:val="22"/>
          <w:szCs w:val="22"/>
          <w:lang w:val="zh-CN" w:eastAsia="zh-CN" w:bidi="zh-CN"/>
        </w:rPr>
        <w:t>（我与GPP）是专门为GPP患者、护理人员和患者家人而创建的一个网站。该网站拥有一个信息库，可以帮助您了解这种疾病。您可以倾听其他患者的生活经历。欢迎了解国际银屑病协会联盟（IFPA）、EUROPSO、Boerhinger Ingelheim及相关内容。点击此处，了解更多详情： </w:t>
      </w:r>
      <w:hyperlink r:id="rId20" w:tgtFrame="_blank" w:history="1">
        <w:r w:rsidRPr="002327ED">
          <w:rPr>
            <w:rStyle w:val="Hyperlnk"/>
            <w:rFonts w:ascii="proxima-nova" w:eastAsia="proxima-nova" w:hAnsi="proxima-nova" w:cs="proxima-nova"/>
            <w:sz w:val="22"/>
            <w:szCs w:val="22"/>
            <w:bdr w:val="single" w:sz="2" w:space="0" w:color="auto" w:frame="1"/>
            <w:lang w:val="zh-CN" w:eastAsia="zh-CN" w:bidi="zh-CN"/>
          </w:rPr>
          <w:t>GPP and Me</w:t>
        </w:r>
      </w:hyperlink>
    </w:p>
    <w:p w14:paraId="78DFA8A3" w14:textId="77777777" w:rsidR="003F77AF" w:rsidRPr="002327ED" w:rsidRDefault="003F77AF" w:rsidP="003F77AF">
      <w:pPr>
        <w:pStyle w:val="Rubrik2"/>
        <w:pBdr>
          <w:top w:val="single" w:sz="2" w:space="0" w:color="auto"/>
          <w:left w:val="single" w:sz="2" w:space="0" w:color="auto"/>
          <w:bottom w:val="single" w:sz="2" w:space="0" w:color="auto"/>
          <w:right w:val="single" w:sz="2" w:space="0" w:color="auto"/>
        </w:pBdr>
        <w:rPr>
          <w:rFonts w:ascii="proxima-nova" w:hAnsi="proxima-nova"/>
          <w:color w:val="000000"/>
          <w:spacing w:val="-6"/>
          <w:sz w:val="22"/>
          <w:szCs w:val="22"/>
          <w:lang w:eastAsia="zh-CN"/>
        </w:rPr>
      </w:pPr>
      <w:r w:rsidRPr="002327ED">
        <w:rPr>
          <w:rFonts w:ascii="proxima-nova" w:eastAsia="proxima-nova" w:hAnsi="proxima-nova" w:cs="proxima-nova"/>
          <w:color w:val="000000"/>
          <w:spacing w:val="-6"/>
          <w:sz w:val="22"/>
          <w:szCs w:val="22"/>
          <w:lang w:val="zh-CN" w:eastAsia="zh-CN" w:bidi="zh-CN"/>
        </w:rPr>
        <w:t>分享最佳实践，与GPP勇士们互动</w:t>
      </w:r>
    </w:p>
    <w:p w14:paraId="37555EA4" w14:textId="2518ADF2" w:rsidR="003F77AF" w:rsidRPr="002327ED" w:rsidRDefault="003F77AF" w:rsidP="003F77AF">
      <w:pPr>
        <w:pStyle w:val="Normalwebb"/>
        <w:pBdr>
          <w:top w:val="single" w:sz="2" w:space="0" w:color="auto"/>
          <w:left w:val="single" w:sz="2" w:space="0" w:color="auto"/>
          <w:bottom w:val="single" w:sz="2" w:space="0" w:color="auto"/>
          <w:right w:val="single" w:sz="2" w:space="0" w:color="auto"/>
        </w:pBdr>
        <w:rPr>
          <w:rStyle w:val="Betoning"/>
          <w:rFonts w:ascii="proxima-nova" w:hAnsi="proxima-nova"/>
          <w:color w:val="000000"/>
          <w:sz w:val="22"/>
          <w:szCs w:val="22"/>
          <w:bdr w:val="single" w:sz="2" w:space="0" w:color="auto" w:frame="1"/>
          <w:lang w:eastAsia="zh-CN"/>
        </w:rPr>
      </w:pPr>
      <w:r w:rsidRPr="002327ED">
        <w:rPr>
          <w:rFonts w:ascii="proxima-nova" w:eastAsia="proxima-nova" w:hAnsi="proxima-nova" w:cs="proxima-nova"/>
          <w:color w:val="000000"/>
          <w:sz w:val="22"/>
          <w:szCs w:val="22"/>
          <w:lang w:val="zh-CN" w:eastAsia="zh-CN" w:bidi="zh-CN"/>
        </w:rPr>
        <w:lastRenderedPageBreak/>
        <w:t>IFPA会员可以在会员门户网站内的</w:t>
      </w:r>
      <w:hyperlink r:id="rId21" w:history="1">
        <w:r w:rsidRPr="002327ED">
          <w:rPr>
            <w:rStyle w:val="Hyperlnk"/>
            <w:rFonts w:ascii="proxima-nova" w:eastAsia="proxima-nova" w:hAnsi="proxima-nova" w:cs="proxima-nova"/>
            <w:sz w:val="22"/>
            <w:szCs w:val="22"/>
            <w:bdr w:val="single" w:sz="2" w:space="0" w:color="auto" w:frame="1"/>
            <w:lang w:val="zh-CN" w:eastAsia="zh-CN" w:bidi="zh-CN"/>
          </w:rPr>
          <w:t>GPP主题</w:t>
        </w:r>
      </w:hyperlink>
      <w:r w:rsidRPr="002327ED">
        <w:rPr>
          <w:rFonts w:ascii="proxima-nova" w:eastAsia="proxima-nova" w:hAnsi="proxima-nova" w:cs="proxima-nova"/>
          <w:color w:val="000000"/>
          <w:sz w:val="22"/>
          <w:szCs w:val="22"/>
          <w:lang w:val="zh-CN" w:eastAsia="zh-CN" w:bidi="zh-CN"/>
        </w:rPr>
        <w:t>下进行学习并彼此合作。登录后即可分享您为宣传GPP所做的事情。欢迎与其他会员一起加入我们的宣传活动。</w:t>
      </w:r>
      <w:r w:rsidRPr="002327ED">
        <w:rPr>
          <w:rStyle w:val="Betoning"/>
          <w:rFonts w:ascii="proxima-nova" w:eastAsia="proxima-nova" w:hAnsi="proxima-nova" w:cs="proxima-nova"/>
          <w:color w:val="000000"/>
          <w:sz w:val="22"/>
          <w:szCs w:val="22"/>
          <w:bdr w:val="single" w:sz="2" w:space="0" w:color="auto" w:frame="1"/>
          <w:lang w:val="zh-CN" w:eastAsia="zh-CN" w:bidi="zh-CN"/>
        </w:rPr>
        <w:t>#DoYouRecognizeYourself</w:t>
      </w:r>
    </w:p>
    <w:p w14:paraId="3ED5F3D5" w14:textId="30F800D4" w:rsidR="003F77AF" w:rsidRPr="002327ED" w:rsidRDefault="003F77AF" w:rsidP="003F77AF">
      <w:pPr>
        <w:pStyle w:val="Normalwebb"/>
        <w:pBdr>
          <w:top w:val="single" w:sz="2" w:space="0" w:color="auto"/>
          <w:left w:val="single" w:sz="2" w:space="0" w:color="auto"/>
          <w:bottom w:val="single" w:sz="2" w:space="0" w:color="auto"/>
          <w:right w:val="single" w:sz="2" w:space="0" w:color="auto"/>
        </w:pBdr>
        <w:rPr>
          <w:rStyle w:val="Betoning"/>
          <w:rFonts w:ascii="proxima-nova" w:hAnsi="proxima-nova"/>
          <w:color w:val="000000"/>
          <w:sz w:val="22"/>
          <w:szCs w:val="22"/>
          <w:bdr w:val="single" w:sz="2" w:space="0" w:color="auto" w:frame="1"/>
          <w:lang w:eastAsia="zh-CN"/>
        </w:rPr>
      </w:pPr>
    </w:p>
    <w:p w14:paraId="25949D77" w14:textId="77777777" w:rsidR="003F77AF" w:rsidRPr="002327ED"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lang w:eastAsia="zh-CN"/>
        </w:rPr>
      </w:pPr>
      <w:r w:rsidRPr="002327ED">
        <w:rPr>
          <w:rFonts w:ascii="proxima-nova" w:eastAsia="proxima-nova" w:hAnsi="proxima-nova" w:cs="proxima-nova"/>
          <w:color w:val="000000"/>
          <w:sz w:val="22"/>
          <w:szCs w:val="22"/>
          <w:lang w:val="zh-CN" w:eastAsia="zh-CN" w:bidi="zh-CN"/>
        </w:rPr>
        <w:t>罕见病患者有时不得不跨越国界，去寻找具有相同经历的人。欢迎访问</w:t>
      </w:r>
      <w:hyperlink r:id="rId22" w:history="1">
        <w:r w:rsidRPr="002327ED">
          <w:rPr>
            <w:rStyle w:val="Hyperlnk"/>
            <w:rFonts w:ascii="proxima-nova" w:eastAsia="proxima-nova" w:hAnsi="proxima-nova" w:cs="proxima-nova"/>
            <w:sz w:val="22"/>
            <w:szCs w:val="22"/>
            <w:bdr w:val="single" w:sz="2" w:space="0" w:color="auto" w:frame="1"/>
            <w:lang w:val="zh-CN" w:eastAsia="zh-CN" w:bidi="zh-CN"/>
          </w:rPr>
          <w:t>GPP主题</w:t>
        </w:r>
      </w:hyperlink>
      <w:r w:rsidRPr="002327ED">
        <w:rPr>
          <w:rFonts w:ascii="proxima-nova" w:eastAsia="proxima-nova" w:hAnsi="proxima-nova" w:cs="proxima-nova"/>
          <w:color w:val="000000"/>
          <w:sz w:val="22"/>
          <w:szCs w:val="22"/>
          <w:lang w:val="zh-CN" w:eastAsia="zh-CN" w:bidi="zh-CN"/>
        </w:rPr>
        <w:t>，与全球GPP患者群体携手共进。</w:t>
      </w:r>
    </w:p>
    <w:p w14:paraId="516999DF" w14:textId="77777777" w:rsidR="003F77AF" w:rsidRPr="002327ED"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rPr>
      </w:pPr>
      <w:r w:rsidRPr="002327ED">
        <w:rPr>
          <w:rFonts w:ascii="proxima-nova" w:eastAsia="proxima-nova" w:hAnsi="proxima-nova" w:cs="proxima-nova"/>
          <w:color w:val="000000"/>
          <w:sz w:val="22"/>
          <w:szCs w:val="22"/>
          <w:lang w:val="zh-CN" w:eastAsia="zh-CN" w:bidi="zh-CN"/>
        </w:rPr>
        <w:t>欢迎观看泛发性脓疱型银屑病网络研讨会，Christine Jones将分享她与GPP共存的第一手经验。</w:t>
      </w:r>
    </w:p>
    <w:p w14:paraId="3544A5AD" w14:textId="77777777" w:rsidR="003F77AF" w:rsidRPr="002327ED"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rPr>
      </w:pPr>
    </w:p>
    <w:p w14:paraId="1C00126C" w14:textId="77777777" w:rsidR="003F77AF" w:rsidRPr="002327ED"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rPr>
      </w:pPr>
    </w:p>
    <w:p w14:paraId="5BE108C8" w14:textId="14D25750" w:rsidR="003F77AF" w:rsidRPr="002327ED" w:rsidRDefault="003F77AF" w:rsidP="003F77AF">
      <w:pPr>
        <w:rPr>
          <w:rFonts w:ascii="proxima-nova" w:hAnsi="proxima-nova"/>
          <w:color w:val="000000"/>
          <w:sz w:val="22"/>
          <w:szCs w:val="22"/>
        </w:rPr>
      </w:pPr>
      <w:r w:rsidRPr="002327ED">
        <w:rPr>
          <w:rFonts w:ascii="proxima-nova" w:eastAsia="proxima-nova" w:hAnsi="proxima-nova" w:cs="proxima-nova"/>
          <w:noProof/>
          <w:color w:val="000000"/>
          <w:sz w:val="22"/>
          <w:szCs w:val="22"/>
          <w:lang w:val="zh-CN" w:eastAsia="zh-CN" w:bidi="zh-CN"/>
        </w:rPr>
        <mc:AlternateContent>
          <mc:Choice Requires="wps">
            <w:drawing>
              <wp:inline distT="0" distB="0" distL="0" distR="0" wp14:anchorId="6D4CF668" wp14:editId="45EC49A7">
                <wp:extent cx="304800" cy="304800"/>
                <wp:effectExtent l="0" t="0" r="0" b="0"/>
                <wp:docPr id="12" name="Rectangle 12" descr="GPP vs Plaque infographic 0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000A770" id="Rectangle 12" o:spid="_x0000_s1026" alt="GPP vs Plaque infographic 01"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" filled="f" stroked="f">
                <o:lock v:ext="edit" aspectratio="t"/>
                <w10:anchorlock/>
              </v:rect>
            </w:pict>
          </mc:Fallback>
        </mc:AlternateContent>
      </w:r>
    </w:p>
    <w:p w14:paraId="4A5B221D" w14:textId="5FFE7C3D" w:rsidR="006E56CE" w:rsidRPr="002327ED" w:rsidRDefault="003F77AF">
      <w:r w:rsidRPr="002327ED">
        <w:rPr>
          <w:lang w:val="zh-CN" w:eastAsia="zh-CN" w:bidi="zh-CN"/>
        </w:rPr>
        <w:t>文章 4</w:t>
      </w:r>
    </w:p>
    <w:p w14:paraId="40F11277" w14:textId="7B5E450E" w:rsidR="003F77AF" w:rsidRPr="002327ED" w:rsidRDefault="003F77AF"/>
    <w:p w14:paraId="59017A48" w14:textId="77777777" w:rsidR="003F77AF" w:rsidRPr="002327ED"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lang w:eastAsia="zh-CN"/>
        </w:rPr>
      </w:pPr>
      <w:r w:rsidRPr="002327ED">
        <w:rPr>
          <w:rFonts w:ascii="proxima-nova" w:eastAsia="proxima-nova" w:hAnsi="proxima-nova" w:cs="proxima-nova"/>
          <w:color w:val="000000"/>
          <w:sz w:val="27"/>
          <w:szCs w:val="27"/>
          <w:lang w:val="zh-CN" w:eastAsia="zh-CN" w:bidi="zh-CN"/>
        </w:rPr>
        <w:br/>
      </w:r>
      <w:r w:rsidRPr="002327ED">
        <w:rPr>
          <w:rFonts w:ascii="proxima-nova" w:eastAsia="proxima-nova" w:hAnsi="proxima-nova" w:cs="proxima-nova"/>
          <w:color w:val="000000"/>
          <w:sz w:val="20"/>
          <w:szCs w:val="20"/>
          <w:lang w:val="zh-CN" w:eastAsia="zh-CN" w:bidi="zh-CN"/>
        </w:rPr>
        <w:t>2021年12月16日，联合国大会通过了有史以来第一份旨在</w:t>
      </w:r>
      <w:r w:rsidRPr="002327ED">
        <w:rPr>
          <w:rStyle w:val="Stark"/>
          <w:rFonts w:ascii="proxima-nova" w:eastAsia="proxima-nova" w:hAnsi="proxima-nova" w:cs="proxima-nova"/>
          <w:color w:val="000000"/>
          <w:sz w:val="20"/>
          <w:szCs w:val="20"/>
          <w:bdr w:val="single" w:sz="2" w:space="0" w:color="auto" w:frame="1"/>
          <w:lang w:val="zh-CN" w:eastAsia="zh-CN" w:bidi="zh-CN"/>
        </w:rPr>
        <w:t>应对罕见病患者及其家庭所面临挑战</w:t>
      </w:r>
      <w:r w:rsidRPr="002327ED">
        <w:rPr>
          <w:rFonts w:ascii="proxima-nova" w:eastAsia="proxima-nova" w:hAnsi="proxima-nova" w:cs="proxima-nova"/>
          <w:color w:val="000000"/>
          <w:sz w:val="20"/>
          <w:szCs w:val="20"/>
          <w:lang w:val="zh-CN" w:eastAsia="zh-CN" w:bidi="zh-CN"/>
        </w:rPr>
        <w:t>的联合国大会决议。这一历史性的里程碑得益于罕见病患者群体的不懈宣传。这一重大决议将推动新政策的制定，从而改变罕见病患者（包括罕见形式银屑病患者）的生活。</w:t>
      </w:r>
    </w:p>
    <w:p w14:paraId="28BCF001" w14:textId="50C7FBC2" w:rsidR="003F77AF" w:rsidRPr="002327ED" w:rsidRDefault="003F77AF" w:rsidP="003F77AF">
      <w:pPr>
        <w:rPr>
          <w:rFonts w:ascii="proxima-nova" w:hAnsi="proxima-nova"/>
          <w:color w:val="000000"/>
          <w:sz w:val="20"/>
          <w:szCs w:val="20"/>
          <w:lang w:val="en-US" w:eastAsia="zh-CN"/>
        </w:rPr>
      </w:pPr>
    </w:p>
    <w:p w14:paraId="735013A7" w14:textId="77777777" w:rsidR="003F77AF" w:rsidRPr="002327ED"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rPr>
      </w:pPr>
      <w:r w:rsidRPr="002327ED">
        <w:rPr>
          <w:rFonts w:ascii="proxima-nova" w:eastAsia="proxima-nova" w:hAnsi="proxima-nova" w:cs="proxima-nova"/>
          <w:color w:val="000000"/>
          <w:sz w:val="20"/>
          <w:szCs w:val="20"/>
          <w:lang w:val="zh-CN" w:eastAsia="zh-CN" w:bidi="zh-CN"/>
        </w:rPr>
        <w:t>该决议：</w:t>
      </w:r>
    </w:p>
    <w:p w14:paraId="620EDDD5" w14:textId="77777777" w:rsidR="003F77AF" w:rsidRPr="002327ED" w:rsidRDefault="003F77AF" w:rsidP="003F77AF">
      <w:pPr>
        <w:numPr>
          <w:ilvl w:val="0"/>
          <w:numId w:val="6"/>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2327ED">
        <w:rPr>
          <w:rFonts w:ascii="proxima-nova" w:eastAsia="proxima-nova" w:hAnsi="proxima-nova" w:cs="proxima-nova"/>
          <w:color w:val="000000"/>
          <w:sz w:val="20"/>
          <w:szCs w:val="20"/>
          <w:lang w:val="zh-CN" w:eastAsia="zh-CN" w:bidi="zh-CN"/>
        </w:rPr>
        <w:t>承认需要促进所有人的人权，包括全世界罕见病患者的人权</w:t>
      </w:r>
    </w:p>
    <w:p w14:paraId="6F61316F" w14:textId="77777777" w:rsidR="003F77AF" w:rsidRPr="002327ED" w:rsidRDefault="003F77AF" w:rsidP="003F77AF">
      <w:pPr>
        <w:numPr>
          <w:ilvl w:val="0"/>
          <w:numId w:val="6"/>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2327ED">
        <w:rPr>
          <w:rFonts w:ascii="proxima-nova" w:eastAsia="proxima-nova" w:hAnsi="proxima-nova" w:cs="proxima-nova"/>
          <w:color w:val="000000"/>
          <w:sz w:val="20"/>
          <w:szCs w:val="20"/>
          <w:lang w:val="zh-CN" w:eastAsia="zh-CN" w:bidi="zh-CN"/>
        </w:rPr>
        <w:t>重申每个人都有权拥有最高标准的身心健康</w:t>
      </w:r>
    </w:p>
    <w:p w14:paraId="7EB24F3B" w14:textId="77777777" w:rsidR="003F77AF" w:rsidRPr="002327ED" w:rsidRDefault="003F77AF" w:rsidP="003F77AF">
      <w:pPr>
        <w:numPr>
          <w:ilvl w:val="0"/>
          <w:numId w:val="6"/>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2327ED">
        <w:rPr>
          <w:rFonts w:ascii="proxima-nova" w:eastAsia="proxima-nova" w:hAnsi="proxima-nova" w:cs="proxima-nova"/>
          <w:color w:val="000000"/>
          <w:sz w:val="20"/>
          <w:szCs w:val="20"/>
          <w:lang w:val="zh-CN" w:eastAsia="zh-CN" w:bidi="zh-CN"/>
        </w:rPr>
        <w:t>认识到每一位罕见病患者需要获得平等，包括因疾病对身体的影响而无法从事日常活动的人</w:t>
      </w:r>
    </w:p>
    <w:p w14:paraId="19967775" w14:textId="77777777" w:rsidR="003F77AF" w:rsidRPr="002327ED" w:rsidRDefault="003F77AF" w:rsidP="003F77AF">
      <w:pPr>
        <w:numPr>
          <w:ilvl w:val="0"/>
          <w:numId w:val="6"/>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2327ED">
        <w:rPr>
          <w:rFonts w:ascii="proxima-nova" w:eastAsia="proxima-nova" w:hAnsi="proxima-nova" w:cs="proxima-nova"/>
          <w:color w:val="000000"/>
          <w:sz w:val="20"/>
          <w:szCs w:val="20"/>
          <w:lang w:val="zh-CN" w:eastAsia="zh-CN" w:bidi="zh-CN"/>
        </w:rPr>
        <w:t>主张所有罕见病患者及其家人都应当获得社会保护，并享有平等的就业权利，使他们能够为社会作出贡献</w:t>
      </w:r>
    </w:p>
    <w:p w14:paraId="3C718212" w14:textId="77777777" w:rsidR="003F77AF" w:rsidRPr="002327ED" w:rsidRDefault="003F77AF" w:rsidP="003F77AF">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rPr>
      </w:pPr>
      <w:r w:rsidRPr="002327ED">
        <w:rPr>
          <w:rFonts w:ascii="proxima-nova" w:eastAsia="proxima-nova" w:hAnsi="proxima-nova" w:cs="proxima-nova"/>
          <w:color w:val="000000"/>
          <w:sz w:val="20"/>
          <w:szCs w:val="20"/>
          <w:lang w:val="zh-CN" w:eastAsia="zh-CN" w:bidi="zh-CN"/>
        </w:rPr>
        <w:t>虽然这份关于罕见病的决议是一项重大进步，但仍有一些尚未满足的需求和挑战需要解决。国际银屑病协会联盟（IFPA）继续呼吁：</w:t>
      </w:r>
    </w:p>
    <w:p w14:paraId="6997B9B7" w14:textId="77777777" w:rsidR="003F77AF" w:rsidRPr="002327ED" w:rsidRDefault="003F77AF" w:rsidP="003F77AF">
      <w:pPr>
        <w:numPr>
          <w:ilvl w:val="0"/>
          <w:numId w:val="7"/>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2327ED">
        <w:rPr>
          <w:rFonts w:ascii="proxima-nova" w:eastAsia="proxima-nova" w:hAnsi="proxima-nova" w:cs="proxima-nova"/>
          <w:color w:val="000000"/>
          <w:sz w:val="20"/>
          <w:szCs w:val="20"/>
          <w:lang w:val="zh-CN" w:eastAsia="zh-CN" w:bidi="zh-CN"/>
        </w:rPr>
        <w:t>杜绝对罕见病患者的污名化、歧视和排斥</w:t>
      </w:r>
    </w:p>
    <w:p w14:paraId="7CBC7EC3" w14:textId="77777777" w:rsidR="003F77AF" w:rsidRPr="002327ED" w:rsidRDefault="003F77AF" w:rsidP="003F77AF">
      <w:pPr>
        <w:numPr>
          <w:ilvl w:val="0"/>
          <w:numId w:val="7"/>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2327ED">
        <w:rPr>
          <w:rFonts w:ascii="proxima-nova" w:eastAsia="proxima-nova" w:hAnsi="proxima-nova" w:cs="proxima-nova"/>
          <w:color w:val="000000"/>
          <w:sz w:val="20"/>
          <w:szCs w:val="20"/>
          <w:lang w:val="zh-CN" w:eastAsia="zh-CN" w:bidi="zh-CN"/>
        </w:rPr>
        <w:t>将罕见病患者的收入、性别、年龄、种族和国家背景数据纳入统计</w:t>
      </w:r>
    </w:p>
    <w:p w14:paraId="66580483" w14:textId="77777777" w:rsidR="003F77AF" w:rsidRPr="002327ED" w:rsidRDefault="003F77AF" w:rsidP="003F77AF">
      <w:pPr>
        <w:numPr>
          <w:ilvl w:val="0"/>
          <w:numId w:val="7"/>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2327ED">
        <w:rPr>
          <w:rFonts w:ascii="proxima-nova" w:eastAsia="proxima-nova" w:hAnsi="proxima-nova" w:cs="proxima-nova"/>
          <w:color w:val="000000"/>
          <w:sz w:val="20"/>
          <w:szCs w:val="20"/>
          <w:lang w:val="zh-CN" w:eastAsia="zh-CN" w:bidi="zh-CN"/>
        </w:rPr>
        <w:t>宣传团体之间共享关于罕见病现有信息和患者所面临挑战的资源</w:t>
      </w:r>
    </w:p>
    <w:p w14:paraId="59B1F13A" w14:textId="77777777" w:rsidR="003F77AF" w:rsidRPr="002327ED" w:rsidRDefault="003F77AF" w:rsidP="003F77AF">
      <w:pPr>
        <w:pStyle w:val="Rubrik3"/>
        <w:pBdr>
          <w:top w:val="single" w:sz="2" w:space="0" w:color="auto"/>
          <w:left w:val="single" w:sz="2" w:space="0" w:color="auto"/>
          <w:bottom w:val="single" w:sz="2" w:space="0" w:color="auto"/>
          <w:right w:val="single" w:sz="2" w:space="0" w:color="auto"/>
        </w:pBdr>
        <w:rPr>
          <w:rFonts w:ascii="proxima-nova" w:hAnsi="proxima-nova"/>
          <w:color w:val="000000"/>
          <w:spacing w:val="-6"/>
          <w:sz w:val="20"/>
          <w:szCs w:val="20"/>
        </w:rPr>
      </w:pPr>
      <w:r w:rsidRPr="002327ED">
        <w:rPr>
          <w:rFonts w:ascii="proxima-nova" w:eastAsia="proxima-nova" w:hAnsi="proxima-nova" w:cs="proxima-nova"/>
          <w:color w:val="000000"/>
          <w:spacing w:val="-6"/>
          <w:sz w:val="20"/>
          <w:szCs w:val="20"/>
          <w:lang w:val="zh-CN" w:eastAsia="zh-CN" w:bidi="zh-CN"/>
        </w:rPr>
        <w:t>欢迎下载以下资源以支持罕见病患者及其家庭</w:t>
      </w:r>
    </w:p>
    <w:p w14:paraId="1A801D88" w14:textId="77777777" w:rsidR="003F77AF" w:rsidRPr="002327ED"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rPr>
      </w:pPr>
      <w:r w:rsidRPr="002327ED">
        <w:rPr>
          <w:rFonts w:ascii="proxima-nova" w:eastAsia="proxima-nova" w:hAnsi="proxima-nova" w:cs="proxima-nova"/>
          <w:color w:val="000000"/>
          <w:sz w:val="20"/>
          <w:szCs w:val="20"/>
          <w:lang w:val="zh-CN" w:eastAsia="zh-CN" w:bidi="zh-CN"/>
        </w:rPr>
        <w:lastRenderedPageBreak/>
        <w:t>IFPA将继续为患有各种形式银屑病的患者发声，包括为罕见形式的银屑病患者争取诊断、治疗、医疗、社会护理以及社会参与的机会。</w:t>
      </w:r>
    </w:p>
    <w:p w14:paraId="3FF9AD9E" w14:textId="77777777" w:rsidR="003F77AF" w:rsidRPr="002327ED" w:rsidRDefault="003F77AF" w:rsidP="003F77AF">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rPr>
      </w:pPr>
      <w:r w:rsidRPr="002327ED">
        <w:rPr>
          <w:rFonts w:ascii="proxima-nova" w:eastAsia="proxima-nova" w:hAnsi="proxima-nova" w:cs="proxima-nova"/>
          <w:color w:val="000000"/>
          <w:sz w:val="20"/>
          <w:szCs w:val="20"/>
          <w:lang w:val="zh-CN" w:eastAsia="zh-CN" w:bidi="zh-CN"/>
        </w:rPr>
        <w:t>以下是您可以为罕见形式的银屑病患者提供帮助的方法。</w:t>
      </w:r>
    </w:p>
    <w:p w14:paraId="68865D9D" w14:textId="77777777" w:rsidR="003F77AF" w:rsidRPr="002327ED" w:rsidRDefault="003F77AF" w:rsidP="003F77AF">
      <w:pPr>
        <w:pBdr>
          <w:top w:val="single" w:sz="2" w:space="0" w:color="auto"/>
          <w:left w:val="single" w:sz="2" w:space="0" w:color="auto"/>
          <w:bottom w:val="single" w:sz="2" w:space="0" w:color="auto"/>
          <w:right w:val="single" w:sz="2" w:space="0" w:color="auto"/>
        </w:pBdr>
        <w:rPr>
          <w:rStyle w:val="Hyperlnk"/>
          <w:bdr w:val="single" w:sz="2" w:space="0" w:color="auto" w:frame="1"/>
          <w:lang w:val="en-GB"/>
        </w:rPr>
      </w:pPr>
      <w:r w:rsidRPr="002327ED">
        <w:rPr>
          <w:rFonts w:ascii="proxima-nova" w:eastAsia="proxima-nova" w:hAnsi="proxima-nova" w:cs="proxima-nova"/>
          <w:color w:val="000000"/>
          <w:sz w:val="27"/>
          <w:szCs w:val="27"/>
          <w:lang w:val="zh-CN" w:eastAsia="zh-CN" w:bidi="zh-CN"/>
        </w:rPr>
        <w:fldChar w:fldCharType="begin"/>
      </w:r>
      <w:r w:rsidRPr="002327ED">
        <w:rPr>
          <w:rFonts w:ascii="proxima-nova" w:eastAsia="proxima-nova" w:hAnsi="proxima-nova" w:cs="proxima-nova"/>
          <w:color w:val="000000"/>
          <w:sz w:val="27"/>
          <w:szCs w:val="27"/>
          <w:lang w:val="zh-CN" w:eastAsia="zh-CN" w:bidi="zh-CN"/>
        </w:rPr>
        <w:instrText xml:space="preserve"> HYPERLINK "https://cms.ifpa-pso.com/uploads/N2133149.pdf" \t "_blank" </w:instrText>
      </w:r>
      <w:r w:rsidRPr="002327ED">
        <w:rPr>
          <w:rFonts w:ascii="proxima-nova" w:eastAsia="proxima-nova" w:hAnsi="proxima-nova" w:cs="proxima-nova"/>
          <w:color w:val="000000"/>
          <w:sz w:val="27"/>
          <w:szCs w:val="27"/>
          <w:lang w:val="zh-CN" w:eastAsia="zh-CN" w:bidi="zh-CN"/>
        </w:rPr>
        <w:fldChar w:fldCharType="separate"/>
      </w:r>
    </w:p>
    <w:p w14:paraId="0745AB99" w14:textId="77777777" w:rsidR="003F77AF" w:rsidRPr="002327ED" w:rsidRDefault="003F77AF" w:rsidP="003F77AF">
      <w:pPr>
        <w:pBdr>
          <w:top w:val="single" w:sz="2" w:space="0" w:color="auto"/>
          <w:left w:val="single" w:sz="2" w:space="0" w:color="auto"/>
          <w:bottom w:val="single" w:sz="2" w:space="0" w:color="auto"/>
          <w:right w:val="single" w:sz="2" w:space="0" w:color="auto"/>
        </w:pBdr>
        <w:rPr>
          <w:rFonts w:ascii="proxima-nova" w:hAnsi="proxima-nova"/>
          <w:color w:val="000000"/>
          <w:sz w:val="27"/>
          <w:szCs w:val="27"/>
          <w:lang w:val="en-GB"/>
        </w:rPr>
      </w:pPr>
      <w:r w:rsidRPr="002327ED">
        <w:rPr>
          <w:rFonts w:ascii="proxima-nova" w:eastAsia="proxima-nova" w:hAnsi="proxima-nova" w:cs="proxima-nova"/>
          <w:color w:val="000000"/>
          <w:sz w:val="27"/>
          <w:szCs w:val="27"/>
          <w:lang w:val="zh-CN" w:eastAsia="zh-CN" w:bidi="zh-CN"/>
        </w:rPr>
        <w:fldChar w:fldCharType="end"/>
      </w:r>
    </w:p>
    <w:p w14:paraId="6A8C2484" w14:textId="77777777" w:rsidR="003F77AF" w:rsidRPr="003F77AF" w:rsidRDefault="003F77AF">
      <w:pPr>
        <w:rPr>
          <w:lang w:val="en-GB"/>
        </w:rPr>
      </w:pPr>
    </w:p>
    <w:sectPr w:rsidR="003F77AF" w:rsidRPr="003F77AF" w:rsidSect="00874380">
      <w:pgSz w:w="11900" w:h="16840"/>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Proxima Nova">
    <w:altName w:val="Tahoma"/>
    <w:panose1 w:val="00000000000000000000"/>
    <w:charset w:val="00"/>
    <w:family w:val="modern"/>
    <w:notTrueType/>
    <w:pitch w:val="variable"/>
    <w:sig w:usb0="A00002EF" w:usb1="5000E0FB" w:usb2="00000000"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proxima-nova">
    <w:altName w:val="Cambria"/>
    <w:panose1 w:val="00000000000000000000"/>
    <w:charset w:val="00"/>
    <w:family w:val="roman"/>
    <w:notTrueType/>
    <w:pitch w:val="default"/>
  </w:font>
  <w:font w:name="Montserrat">
    <w:altName w:val="Calibri"/>
    <w:panose1 w:val="00000500000000000000"/>
    <w:charset w:val="00"/>
    <w:family w:val="auto"/>
    <w:pitch w:val="variable"/>
    <w:sig w:usb0="2000020F" w:usb1="00000003"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CA0204"/>
    <w:multiLevelType w:val="hybridMultilevel"/>
    <w:tmpl w:val="6890D2BA"/>
    <w:lvl w:ilvl="0" w:tplc="21CA99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1D8A683D"/>
    <w:multiLevelType w:val="multilevel"/>
    <w:tmpl w:val="7DF0E3BE"/>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2" w15:restartNumberingAfterBreak="0">
    <w:nsid w:val="32DB2BB1"/>
    <w:multiLevelType w:val="multilevel"/>
    <w:tmpl w:val="D9423344"/>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 w15:restartNumberingAfterBreak="0">
    <w:nsid w:val="54A86FD1"/>
    <w:multiLevelType w:val="multilevel"/>
    <w:tmpl w:val="0C965CB0"/>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4" w15:restartNumberingAfterBreak="0">
    <w:nsid w:val="57F809C1"/>
    <w:multiLevelType w:val="multilevel"/>
    <w:tmpl w:val="A17A502E"/>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5" w15:restartNumberingAfterBreak="0">
    <w:nsid w:val="5B6A44ED"/>
    <w:multiLevelType w:val="hybridMultilevel"/>
    <w:tmpl w:val="04B60836"/>
    <w:lvl w:ilvl="0" w:tplc="A75CEDA8">
      <w:start w:val="1"/>
      <w:numFmt w:val="decimal"/>
      <w:lvlText w:val="%1."/>
      <w:lvlJc w:val="left"/>
      <w:pPr>
        <w:ind w:left="720" w:hanging="360"/>
      </w:pPr>
      <w:rPr>
        <w:rFonts w:ascii="Proxima Nova" w:hAnsi="Proxima Nova" w:hint="default"/>
        <w:sz w:val="24"/>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62FB0DF2"/>
    <w:multiLevelType w:val="multilevel"/>
    <w:tmpl w:val="6D224156"/>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num w:numId="1" w16cid:durableId="1329601631">
    <w:abstractNumId w:val="2"/>
  </w:num>
  <w:num w:numId="2" w16cid:durableId="276178033">
    <w:abstractNumId w:val="3"/>
  </w:num>
  <w:num w:numId="3" w16cid:durableId="345524758">
    <w:abstractNumId w:val="6"/>
  </w:num>
  <w:num w:numId="4" w16cid:durableId="159124289">
    <w:abstractNumId w:val="5"/>
  </w:num>
  <w:num w:numId="5" w16cid:durableId="2057922861">
    <w:abstractNumId w:val="0"/>
  </w:num>
  <w:num w:numId="6" w16cid:durableId="1128470563">
    <w:abstractNumId w:val="1"/>
  </w:num>
  <w:num w:numId="7" w16cid:durableId="186659729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1304"/>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M3NjE3NzI2NLY0M7BU0lEKTi0uzszPAykwrAUAbU6NeywAAAA="/>
  </w:docVars>
  <w:rsids>
    <w:rsidRoot w:val="00B76C25"/>
    <w:rsid w:val="000457D3"/>
    <w:rsid w:val="001E5A82"/>
    <w:rsid w:val="002327ED"/>
    <w:rsid w:val="003F77AF"/>
    <w:rsid w:val="0041592D"/>
    <w:rsid w:val="004912EB"/>
    <w:rsid w:val="0053107E"/>
    <w:rsid w:val="006E56CE"/>
    <w:rsid w:val="00874380"/>
    <w:rsid w:val="009A66F9"/>
    <w:rsid w:val="00A80490"/>
    <w:rsid w:val="00B76C25"/>
    <w:rsid w:val="00C63D63"/>
    <w:rsid w:val="00CD2310"/>
    <w:rsid w:val="00CF1306"/>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DB7C4C"/>
  <w15:chartTrackingRefBased/>
  <w15:docId w15:val="{C2B80254-FD63-4D4D-B285-54EEA730AE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sv-SE"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80490"/>
    <w:rPr>
      <w:rFonts w:ascii="Times New Roman" w:eastAsia="Times New Roman" w:hAnsi="Times New Roman" w:cs="Times New Roman"/>
      <w:lang w:eastAsia="sv-SE"/>
    </w:rPr>
  </w:style>
  <w:style w:type="paragraph" w:styleId="Rubrik2">
    <w:name w:val="heading 2"/>
    <w:basedOn w:val="Normal"/>
    <w:link w:val="Rubrik2Char"/>
    <w:uiPriority w:val="9"/>
    <w:qFormat/>
    <w:rsid w:val="001E5A82"/>
    <w:pPr>
      <w:spacing w:before="100" w:beforeAutospacing="1" w:after="100" w:afterAutospacing="1"/>
      <w:outlineLvl w:val="1"/>
    </w:pPr>
    <w:rPr>
      <w:b/>
      <w:bCs/>
      <w:sz w:val="36"/>
      <w:szCs w:val="36"/>
      <w:lang w:val="en-GB" w:eastAsia="en-GB"/>
    </w:rPr>
  </w:style>
  <w:style w:type="paragraph" w:styleId="Rubrik3">
    <w:name w:val="heading 3"/>
    <w:basedOn w:val="Normal"/>
    <w:link w:val="Rubrik3Char"/>
    <w:uiPriority w:val="9"/>
    <w:qFormat/>
    <w:rsid w:val="001E5A82"/>
    <w:pPr>
      <w:spacing w:before="100" w:beforeAutospacing="1" w:after="100" w:afterAutospacing="1"/>
      <w:outlineLvl w:val="2"/>
    </w:pPr>
    <w:rPr>
      <w:b/>
      <w:bCs/>
      <w:sz w:val="27"/>
      <w:szCs w:val="27"/>
      <w:lang w:val="en-GB" w:eastAsia="en-GB"/>
    </w:rPr>
  </w:style>
  <w:style w:type="character" w:default="1" w:styleId="Standardstycketeckensnitt">
    <w:name w:val="Default Paragraph Font"/>
    <w:uiPriority w:val="1"/>
    <w:semiHidden/>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paragraph" w:customStyle="1" w:styleId="paragraph">
    <w:name w:val="paragraph"/>
    <w:basedOn w:val="Normal"/>
    <w:rsid w:val="00B76C25"/>
    <w:pPr>
      <w:spacing w:before="100" w:beforeAutospacing="1" w:after="100" w:afterAutospacing="1"/>
    </w:pPr>
  </w:style>
  <w:style w:type="character" w:customStyle="1" w:styleId="normaltextrun">
    <w:name w:val="normaltextrun"/>
    <w:basedOn w:val="Standardstycketeckensnitt"/>
    <w:rsid w:val="00B76C25"/>
  </w:style>
  <w:style w:type="character" w:customStyle="1" w:styleId="eop">
    <w:name w:val="eop"/>
    <w:basedOn w:val="Standardstycketeckensnitt"/>
    <w:rsid w:val="00B76C25"/>
  </w:style>
  <w:style w:type="character" w:customStyle="1" w:styleId="contextualspellingandgrammarerror">
    <w:name w:val="contextualspellingandgrammarerror"/>
    <w:basedOn w:val="Standardstycketeckensnitt"/>
    <w:rsid w:val="00B76C25"/>
  </w:style>
  <w:style w:type="paragraph" w:styleId="Liststycke">
    <w:name w:val="List Paragraph"/>
    <w:basedOn w:val="Normal"/>
    <w:uiPriority w:val="34"/>
    <w:qFormat/>
    <w:rsid w:val="00B76C25"/>
    <w:pPr>
      <w:ind w:left="720"/>
      <w:contextualSpacing/>
    </w:pPr>
    <w:rPr>
      <w:rFonts w:asciiTheme="minorHAnsi" w:eastAsiaTheme="minorHAnsi" w:hAnsiTheme="minorHAnsi" w:cstheme="minorBidi"/>
      <w:lang w:eastAsia="en-US"/>
    </w:rPr>
  </w:style>
  <w:style w:type="character" w:styleId="Hyperlnk">
    <w:name w:val="Hyperlink"/>
    <w:basedOn w:val="Standardstycketeckensnitt"/>
    <w:uiPriority w:val="99"/>
    <w:unhideWhenUsed/>
    <w:rsid w:val="00B76C25"/>
    <w:rPr>
      <w:color w:val="0563C1" w:themeColor="hyperlink"/>
      <w:u w:val="single"/>
    </w:rPr>
  </w:style>
  <w:style w:type="character" w:styleId="Olstomnmnande">
    <w:name w:val="Unresolved Mention"/>
    <w:basedOn w:val="Standardstycketeckensnitt"/>
    <w:uiPriority w:val="99"/>
    <w:semiHidden/>
    <w:unhideWhenUsed/>
    <w:rsid w:val="00B76C25"/>
    <w:rPr>
      <w:color w:val="605E5C"/>
      <w:shd w:val="clear" w:color="auto" w:fill="E1DFDD"/>
    </w:rPr>
  </w:style>
  <w:style w:type="character" w:customStyle="1" w:styleId="spellingerror">
    <w:name w:val="spellingerror"/>
    <w:basedOn w:val="Standardstycketeckensnitt"/>
    <w:rsid w:val="006E56CE"/>
  </w:style>
  <w:style w:type="character" w:customStyle="1" w:styleId="Rubrik2Char">
    <w:name w:val="Rubrik 2 Char"/>
    <w:basedOn w:val="Standardstycketeckensnitt"/>
    <w:link w:val="Rubrik2"/>
    <w:uiPriority w:val="9"/>
    <w:rsid w:val="001E5A82"/>
    <w:rPr>
      <w:rFonts w:ascii="Times New Roman" w:eastAsia="Times New Roman" w:hAnsi="Times New Roman" w:cs="Times New Roman"/>
      <w:b/>
      <w:bCs/>
      <w:sz w:val="36"/>
      <w:szCs w:val="36"/>
      <w:lang w:val="en-GB" w:eastAsia="en-GB"/>
    </w:rPr>
  </w:style>
  <w:style w:type="character" w:customStyle="1" w:styleId="Rubrik3Char">
    <w:name w:val="Rubrik 3 Char"/>
    <w:basedOn w:val="Standardstycketeckensnitt"/>
    <w:link w:val="Rubrik3"/>
    <w:uiPriority w:val="9"/>
    <w:rsid w:val="001E5A82"/>
    <w:rPr>
      <w:rFonts w:ascii="Times New Roman" w:eastAsia="Times New Roman" w:hAnsi="Times New Roman" w:cs="Times New Roman"/>
      <w:b/>
      <w:bCs/>
      <w:sz w:val="27"/>
      <w:szCs w:val="27"/>
      <w:lang w:val="en-GB" w:eastAsia="en-GB"/>
    </w:rPr>
  </w:style>
  <w:style w:type="paragraph" w:styleId="Normalwebb">
    <w:name w:val="Normal (Web)"/>
    <w:basedOn w:val="Normal"/>
    <w:uiPriority w:val="99"/>
    <w:semiHidden/>
    <w:unhideWhenUsed/>
    <w:rsid w:val="001E5A82"/>
    <w:pPr>
      <w:spacing w:before="100" w:beforeAutospacing="1" w:after="100" w:afterAutospacing="1"/>
    </w:pPr>
    <w:rPr>
      <w:lang w:val="en-GB" w:eastAsia="en-GB"/>
    </w:rPr>
  </w:style>
  <w:style w:type="character" w:styleId="Stark">
    <w:name w:val="Strong"/>
    <w:basedOn w:val="Standardstycketeckensnitt"/>
    <w:uiPriority w:val="22"/>
    <w:qFormat/>
    <w:rsid w:val="001E5A82"/>
    <w:rPr>
      <w:b/>
      <w:bCs/>
    </w:rPr>
  </w:style>
  <w:style w:type="character" w:styleId="Betoning">
    <w:name w:val="Emphasis"/>
    <w:basedOn w:val="Standardstycketeckensnitt"/>
    <w:uiPriority w:val="20"/>
    <w:qFormat/>
    <w:rsid w:val="003F77AF"/>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02471">
      <w:bodyDiv w:val="1"/>
      <w:marLeft w:val="0"/>
      <w:marRight w:val="0"/>
      <w:marTop w:val="0"/>
      <w:marBottom w:val="0"/>
      <w:divBdr>
        <w:top w:val="none" w:sz="0" w:space="0" w:color="auto"/>
        <w:left w:val="none" w:sz="0" w:space="0" w:color="auto"/>
        <w:bottom w:val="none" w:sz="0" w:space="0" w:color="auto"/>
        <w:right w:val="none" w:sz="0" w:space="0" w:color="auto"/>
      </w:divBdr>
      <w:divsChild>
        <w:div w:id="1195458247">
          <w:marLeft w:val="0"/>
          <w:marRight w:val="0"/>
          <w:marTop w:val="0"/>
          <w:marBottom w:val="0"/>
          <w:divBdr>
            <w:top w:val="single" w:sz="2" w:space="0" w:color="auto"/>
            <w:left w:val="single" w:sz="2" w:space="0" w:color="auto"/>
            <w:bottom w:val="single" w:sz="2" w:space="0" w:color="auto"/>
            <w:right w:val="single" w:sz="2" w:space="0" w:color="auto"/>
          </w:divBdr>
          <w:divsChild>
            <w:div w:id="1062679330">
              <w:marLeft w:val="0"/>
              <w:marRight w:val="0"/>
              <w:marTop w:val="0"/>
              <w:marBottom w:val="0"/>
              <w:divBdr>
                <w:top w:val="single" w:sz="2" w:space="0" w:color="auto"/>
                <w:left w:val="single" w:sz="2" w:space="0" w:color="auto"/>
                <w:bottom w:val="single" w:sz="2" w:space="0" w:color="auto"/>
                <w:right w:val="single" w:sz="2" w:space="0" w:color="auto"/>
              </w:divBdr>
              <w:divsChild>
                <w:div w:id="428548660">
                  <w:marLeft w:val="0"/>
                  <w:marRight w:val="0"/>
                  <w:marTop w:val="0"/>
                  <w:marBottom w:val="0"/>
                  <w:divBdr>
                    <w:top w:val="single" w:sz="2" w:space="0" w:color="auto"/>
                    <w:left w:val="single" w:sz="2" w:space="0" w:color="auto"/>
                    <w:bottom w:val="single" w:sz="2" w:space="0" w:color="auto"/>
                    <w:right w:val="single" w:sz="2" w:space="0" w:color="auto"/>
                  </w:divBdr>
                  <w:divsChild>
                    <w:div w:id="94033774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715930762">
          <w:marLeft w:val="0"/>
          <w:marRight w:val="0"/>
          <w:marTop w:val="0"/>
          <w:marBottom w:val="0"/>
          <w:divBdr>
            <w:top w:val="single" w:sz="2" w:space="0" w:color="auto"/>
            <w:left w:val="single" w:sz="2" w:space="0" w:color="auto"/>
            <w:bottom w:val="single" w:sz="2" w:space="0" w:color="auto"/>
            <w:right w:val="single" w:sz="2" w:space="0" w:color="auto"/>
          </w:divBdr>
          <w:divsChild>
            <w:div w:id="959339988">
              <w:marLeft w:val="0"/>
              <w:marRight w:val="0"/>
              <w:marTop w:val="0"/>
              <w:marBottom w:val="0"/>
              <w:divBdr>
                <w:top w:val="single" w:sz="2" w:space="0" w:color="auto"/>
                <w:left w:val="single" w:sz="2" w:space="0" w:color="auto"/>
                <w:bottom w:val="single" w:sz="2" w:space="0" w:color="auto"/>
                <w:right w:val="single" w:sz="2" w:space="0" w:color="auto"/>
              </w:divBdr>
              <w:divsChild>
                <w:div w:id="1155219916">
                  <w:marLeft w:val="0"/>
                  <w:marRight w:val="0"/>
                  <w:marTop w:val="0"/>
                  <w:marBottom w:val="0"/>
                  <w:divBdr>
                    <w:top w:val="single" w:sz="2" w:space="0" w:color="auto"/>
                    <w:left w:val="single" w:sz="2" w:space="0" w:color="auto"/>
                    <w:bottom w:val="single" w:sz="2" w:space="0" w:color="auto"/>
                    <w:right w:val="single" w:sz="2" w:space="0" w:color="auto"/>
                  </w:divBdr>
                  <w:divsChild>
                    <w:div w:id="1609118472">
                      <w:marLeft w:val="0"/>
                      <w:marRight w:val="0"/>
                      <w:marTop w:val="0"/>
                      <w:marBottom w:val="0"/>
                      <w:divBdr>
                        <w:top w:val="single" w:sz="2" w:space="0" w:color="auto"/>
                        <w:left w:val="single" w:sz="2" w:space="0" w:color="auto"/>
                        <w:bottom w:val="single" w:sz="2" w:space="0" w:color="auto"/>
                        <w:right w:val="single" w:sz="2" w:space="0" w:color="auto"/>
                      </w:divBdr>
                    </w:div>
                    <w:div w:id="446243170">
                      <w:marLeft w:val="0"/>
                      <w:marRight w:val="0"/>
                      <w:marTop w:val="0"/>
                      <w:marBottom w:val="0"/>
                      <w:divBdr>
                        <w:top w:val="single" w:sz="2" w:space="0" w:color="auto"/>
                        <w:left w:val="single" w:sz="2" w:space="0" w:color="auto"/>
                        <w:bottom w:val="single" w:sz="2" w:space="0" w:color="auto"/>
                        <w:right w:val="single" w:sz="2" w:space="0" w:color="auto"/>
                      </w:divBdr>
                      <w:divsChild>
                        <w:div w:id="1367290857">
                          <w:marLeft w:val="0"/>
                          <w:marRight w:val="0"/>
                          <w:marTop w:val="0"/>
                          <w:marBottom w:val="0"/>
                          <w:divBdr>
                            <w:top w:val="single" w:sz="6" w:space="0" w:color="auto"/>
                            <w:left w:val="single" w:sz="6" w:space="0" w:color="auto"/>
                            <w:bottom w:val="single" w:sz="6" w:space="0" w:color="auto"/>
                            <w:right w:val="single" w:sz="6" w:space="0" w:color="auto"/>
                          </w:divBdr>
                        </w:div>
                      </w:divsChild>
                    </w:div>
                  </w:divsChild>
                </w:div>
              </w:divsChild>
            </w:div>
          </w:divsChild>
        </w:div>
        <w:div w:id="92095850">
          <w:marLeft w:val="0"/>
          <w:marRight w:val="0"/>
          <w:marTop w:val="0"/>
          <w:marBottom w:val="0"/>
          <w:divBdr>
            <w:top w:val="single" w:sz="2" w:space="0" w:color="auto"/>
            <w:left w:val="single" w:sz="2" w:space="0" w:color="auto"/>
            <w:bottom w:val="single" w:sz="2" w:space="0" w:color="auto"/>
            <w:right w:val="single" w:sz="2" w:space="0" w:color="auto"/>
          </w:divBdr>
          <w:divsChild>
            <w:div w:id="823743090">
              <w:marLeft w:val="0"/>
              <w:marRight w:val="0"/>
              <w:marTop w:val="0"/>
              <w:marBottom w:val="0"/>
              <w:divBdr>
                <w:top w:val="single" w:sz="2" w:space="0" w:color="auto"/>
                <w:left w:val="single" w:sz="2" w:space="0" w:color="auto"/>
                <w:bottom w:val="single" w:sz="2" w:space="0" w:color="auto"/>
                <w:right w:val="single" w:sz="2" w:space="0" w:color="auto"/>
              </w:divBdr>
              <w:divsChild>
                <w:div w:id="1545602733">
                  <w:marLeft w:val="0"/>
                  <w:marRight w:val="0"/>
                  <w:marTop w:val="0"/>
                  <w:marBottom w:val="0"/>
                  <w:divBdr>
                    <w:top w:val="single" w:sz="2" w:space="0" w:color="auto"/>
                    <w:left w:val="single" w:sz="2" w:space="0" w:color="auto"/>
                    <w:bottom w:val="single" w:sz="2" w:space="0" w:color="auto"/>
                    <w:right w:val="single" w:sz="2" w:space="0" w:color="auto"/>
                  </w:divBdr>
                  <w:divsChild>
                    <w:div w:id="50266513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61103707">
      <w:bodyDiv w:val="1"/>
      <w:marLeft w:val="0"/>
      <w:marRight w:val="0"/>
      <w:marTop w:val="0"/>
      <w:marBottom w:val="0"/>
      <w:divBdr>
        <w:top w:val="none" w:sz="0" w:space="0" w:color="auto"/>
        <w:left w:val="none" w:sz="0" w:space="0" w:color="auto"/>
        <w:bottom w:val="none" w:sz="0" w:space="0" w:color="auto"/>
        <w:right w:val="none" w:sz="0" w:space="0" w:color="auto"/>
      </w:divBdr>
      <w:divsChild>
        <w:div w:id="954598324">
          <w:marLeft w:val="0"/>
          <w:marRight w:val="0"/>
          <w:marTop w:val="0"/>
          <w:marBottom w:val="0"/>
          <w:divBdr>
            <w:top w:val="single" w:sz="2" w:space="0" w:color="auto"/>
            <w:left w:val="single" w:sz="2" w:space="0" w:color="auto"/>
            <w:bottom w:val="single" w:sz="2" w:space="0" w:color="auto"/>
            <w:right w:val="single" w:sz="2" w:space="0" w:color="auto"/>
          </w:divBdr>
          <w:divsChild>
            <w:div w:id="1004555878">
              <w:marLeft w:val="0"/>
              <w:marRight w:val="0"/>
              <w:marTop w:val="0"/>
              <w:marBottom w:val="0"/>
              <w:divBdr>
                <w:top w:val="single" w:sz="2" w:space="0" w:color="auto"/>
                <w:left w:val="single" w:sz="2" w:space="0" w:color="auto"/>
                <w:bottom w:val="single" w:sz="2" w:space="0" w:color="auto"/>
                <w:right w:val="single" w:sz="2" w:space="0" w:color="auto"/>
              </w:divBdr>
              <w:divsChild>
                <w:div w:id="1413351029">
                  <w:marLeft w:val="0"/>
                  <w:marRight w:val="0"/>
                  <w:marTop w:val="0"/>
                  <w:marBottom w:val="0"/>
                  <w:divBdr>
                    <w:top w:val="single" w:sz="2" w:space="0" w:color="auto"/>
                    <w:left w:val="single" w:sz="2" w:space="0" w:color="auto"/>
                    <w:bottom w:val="single" w:sz="2" w:space="0" w:color="auto"/>
                    <w:right w:val="single" w:sz="2" w:space="0" w:color="auto"/>
                  </w:divBdr>
                  <w:divsChild>
                    <w:div w:id="1649240190">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891843823">
          <w:marLeft w:val="0"/>
          <w:marRight w:val="0"/>
          <w:marTop w:val="0"/>
          <w:marBottom w:val="0"/>
          <w:divBdr>
            <w:top w:val="single" w:sz="2" w:space="0" w:color="auto"/>
            <w:left w:val="single" w:sz="2" w:space="0" w:color="auto"/>
            <w:bottom w:val="single" w:sz="2" w:space="0" w:color="auto"/>
            <w:right w:val="single" w:sz="2" w:space="0" w:color="auto"/>
          </w:divBdr>
          <w:divsChild>
            <w:div w:id="1598632479">
              <w:marLeft w:val="0"/>
              <w:marRight w:val="0"/>
              <w:marTop w:val="0"/>
              <w:marBottom w:val="0"/>
              <w:divBdr>
                <w:top w:val="single" w:sz="2" w:space="0" w:color="auto"/>
                <w:left w:val="single" w:sz="2" w:space="0" w:color="auto"/>
                <w:bottom w:val="single" w:sz="2" w:space="0" w:color="auto"/>
                <w:right w:val="single" w:sz="2" w:space="0" w:color="auto"/>
              </w:divBdr>
              <w:divsChild>
                <w:div w:id="239103900">
                  <w:marLeft w:val="0"/>
                  <w:marRight w:val="0"/>
                  <w:marTop w:val="0"/>
                  <w:marBottom w:val="0"/>
                  <w:divBdr>
                    <w:top w:val="single" w:sz="2" w:space="0" w:color="auto"/>
                    <w:left w:val="single" w:sz="2" w:space="0" w:color="auto"/>
                    <w:bottom w:val="single" w:sz="2" w:space="0" w:color="auto"/>
                    <w:right w:val="single" w:sz="2" w:space="0" w:color="auto"/>
                  </w:divBdr>
                  <w:divsChild>
                    <w:div w:id="69102861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226185186">
      <w:bodyDiv w:val="1"/>
      <w:marLeft w:val="0"/>
      <w:marRight w:val="0"/>
      <w:marTop w:val="0"/>
      <w:marBottom w:val="0"/>
      <w:divBdr>
        <w:top w:val="none" w:sz="0" w:space="0" w:color="auto"/>
        <w:left w:val="none" w:sz="0" w:space="0" w:color="auto"/>
        <w:bottom w:val="none" w:sz="0" w:space="0" w:color="auto"/>
        <w:right w:val="none" w:sz="0" w:space="0" w:color="auto"/>
      </w:divBdr>
      <w:divsChild>
        <w:div w:id="1763141413">
          <w:marLeft w:val="0"/>
          <w:marRight w:val="0"/>
          <w:marTop w:val="0"/>
          <w:marBottom w:val="0"/>
          <w:divBdr>
            <w:top w:val="single" w:sz="2" w:space="0" w:color="auto"/>
            <w:left w:val="single" w:sz="2" w:space="0" w:color="auto"/>
            <w:bottom w:val="single" w:sz="2" w:space="0" w:color="auto"/>
            <w:right w:val="single" w:sz="2" w:space="0" w:color="auto"/>
          </w:divBdr>
          <w:divsChild>
            <w:div w:id="4942945">
              <w:marLeft w:val="0"/>
              <w:marRight w:val="0"/>
              <w:marTop w:val="0"/>
              <w:marBottom w:val="0"/>
              <w:divBdr>
                <w:top w:val="single" w:sz="2" w:space="0" w:color="auto"/>
                <w:left w:val="single" w:sz="2" w:space="0" w:color="auto"/>
                <w:bottom w:val="single" w:sz="2" w:space="0" w:color="auto"/>
                <w:right w:val="single" w:sz="2" w:space="0" w:color="auto"/>
              </w:divBdr>
              <w:divsChild>
                <w:div w:id="839849659">
                  <w:marLeft w:val="0"/>
                  <w:marRight w:val="0"/>
                  <w:marTop w:val="0"/>
                  <w:marBottom w:val="0"/>
                  <w:divBdr>
                    <w:top w:val="single" w:sz="2" w:space="0" w:color="auto"/>
                    <w:left w:val="single" w:sz="2" w:space="0" w:color="auto"/>
                    <w:bottom w:val="single" w:sz="2" w:space="0" w:color="auto"/>
                    <w:right w:val="single" w:sz="2" w:space="0" w:color="auto"/>
                  </w:divBdr>
                  <w:divsChild>
                    <w:div w:id="290333513">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162771929">
          <w:marLeft w:val="0"/>
          <w:marRight w:val="0"/>
          <w:marTop w:val="0"/>
          <w:marBottom w:val="0"/>
          <w:divBdr>
            <w:top w:val="single" w:sz="2" w:space="0" w:color="auto"/>
            <w:left w:val="single" w:sz="2" w:space="0" w:color="auto"/>
            <w:bottom w:val="single" w:sz="2" w:space="0" w:color="auto"/>
            <w:right w:val="single" w:sz="2" w:space="0" w:color="auto"/>
          </w:divBdr>
          <w:divsChild>
            <w:div w:id="19475618">
              <w:marLeft w:val="0"/>
              <w:marRight w:val="0"/>
              <w:marTop w:val="0"/>
              <w:marBottom w:val="0"/>
              <w:divBdr>
                <w:top w:val="single" w:sz="2" w:space="0" w:color="auto"/>
                <w:left w:val="single" w:sz="2" w:space="0" w:color="auto"/>
                <w:bottom w:val="single" w:sz="2" w:space="0" w:color="auto"/>
                <w:right w:val="single" w:sz="2" w:space="0" w:color="auto"/>
              </w:divBdr>
              <w:divsChild>
                <w:div w:id="271328385">
                  <w:marLeft w:val="0"/>
                  <w:marRight w:val="0"/>
                  <w:marTop w:val="0"/>
                  <w:marBottom w:val="0"/>
                  <w:divBdr>
                    <w:top w:val="single" w:sz="2" w:space="0" w:color="auto"/>
                    <w:left w:val="single" w:sz="2" w:space="0" w:color="auto"/>
                    <w:bottom w:val="single" w:sz="2" w:space="0" w:color="auto"/>
                    <w:right w:val="single" w:sz="2" w:space="0" w:color="auto"/>
                  </w:divBdr>
                  <w:divsChild>
                    <w:div w:id="778570068">
                      <w:marLeft w:val="0"/>
                      <w:marRight w:val="0"/>
                      <w:marTop w:val="0"/>
                      <w:marBottom w:val="0"/>
                      <w:divBdr>
                        <w:top w:val="single" w:sz="2" w:space="0" w:color="auto"/>
                        <w:left w:val="single" w:sz="2" w:space="0" w:color="auto"/>
                        <w:bottom w:val="single" w:sz="2" w:space="0" w:color="auto"/>
                        <w:right w:val="single" w:sz="2" w:space="0" w:color="auto"/>
                      </w:divBdr>
                    </w:div>
                    <w:div w:id="1249196667">
                      <w:marLeft w:val="0"/>
                      <w:marRight w:val="0"/>
                      <w:marTop w:val="0"/>
                      <w:marBottom w:val="0"/>
                      <w:divBdr>
                        <w:top w:val="single" w:sz="2" w:space="0" w:color="auto"/>
                        <w:left w:val="single" w:sz="2" w:space="0" w:color="auto"/>
                        <w:bottom w:val="single" w:sz="2" w:space="0" w:color="auto"/>
                        <w:right w:val="single" w:sz="2" w:space="0" w:color="auto"/>
                      </w:divBdr>
                      <w:divsChild>
                        <w:div w:id="156351647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sChild>
    </w:div>
    <w:div w:id="291063639">
      <w:bodyDiv w:val="1"/>
      <w:marLeft w:val="0"/>
      <w:marRight w:val="0"/>
      <w:marTop w:val="0"/>
      <w:marBottom w:val="0"/>
      <w:divBdr>
        <w:top w:val="none" w:sz="0" w:space="0" w:color="auto"/>
        <w:left w:val="none" w:sz="0" w:space="0" w:color="auto"/>
        <w:bottom w:val="none" w:sz="0" w:space="0" w:color="auto"/>
        <w:right w:val="none" w:sz="0" w:space="0" w:color="auto"/>
      </w:divBdr>
      <w:divsChild>
        <w:div w:id="900560854">
          <w:marLeft w:val="0"/>
          <w:marRight w:val="0"/>
          <w:marTop w:val="0"/>
          <w:marBottom w:val="0"/>
          <w:divBdr>
            <w:top w:val="none" w:sz="0" w:space="0" w:color="auto"/>
            <w:left w:val="none" w:sz="0" w:space="0" w:color="auto"/>
            <w:bottom w:val="none" w:sz="0" w:space="0" w:color="auto"/>
            <w:right w:val="none" w:sz="0" w:space="0" w:color="auto"/>
          </w:divBdr>
        </w:div>
        <w:div w:id="123230669">
          <w:marLeft w:val="0"/>
          <w:marRight w:val="0"/>
          <w:marTop w:val="0"/>
          <w:marBottom w:val="0"/>
          <w:divBdr>
            <w:top w:val="none" w:sz="0" w:space="0" w:color="auto"/>
            <w:left w:val="none" w:sz="0" w:space="0" w:color="auto"/>
            <w:bottom w:val="none" w:sz="0" w:space="0" w:color="auto"/>
            <w:right w:val="none" w:sz="0" w:space="0" w:color="auto"/>
          </w:divBdr>
        </w:div>
        <w:div w:id="489517108">
          <w:marLeft w:val="0"/>
          <w:marRight w:val="0"/>
          <w:marTop w:val="0"/>
          <w:marBottom w:val="0"/>
          <w:divBdr>
            <w:top w:val="none" w:sz="0" w:space="0" w:color="auto"/>
            <w:left w:val="none" w:sz="0" w:space="0" w:color="auto"/>
            <w:bottom w:val="none" w:sz="0" w:space="0" w:color="auto"/>
            <w:right w:val="none" w:sz="0" w:space="0" w:color="auto"/>
          </w:divBdr>
        </w:div>
        <w:div w:id="775559487">
          <w:marLeft w:val="0"/>
          <w:marRight w:val="0"/>
          <w:marTop w:val="0"/>
          <w:marBottom w:val="0"/>
          <w:divBdr>
            <w:top w:val="none" w:sz="0" w:space="0" w:color="auto"/>
            <w:left w:val="none" w:sz="0" w:space="0" w:color="auto"/>
            <w:bottom w:val="none" w:sz="0" w:space="0" w:color="auto"/>
            <w:right w:val="none" w:sz="0" w:space="0" w:color="auto"/>
          </w:divBdr>
        </w:div>
        <w:div w:id="188758229">
          <w:marLeft w:val="0"/>
          <w:marRight w:val="0"/>
          <w:marTop w:val="0"/>
          <w:marBottom w:val="0"/>
          <w:divBdr>
            <w:top w:val="none" w:sz="0" w:space="0" w:color="auto"/>
            <w:left w:val="none" w:sz="0" w:space="0" w:color="auto"/>
            <w:bottom w:val="none" w:sz="0" w:space="0" w:color="auto"/>
            <w:right w:val="none" w:sz="0" w:space="0" w:color="auto"/>
          </w:divBdr>
        </w:div>
        <w:div w:id="1664696413">
          <w:marLeft w:val="0"/>
          <w:marRight w:val="0"/>
          <w:marTop w:val="0"/>
          <w:marBottom w:val="0"/>
          <w:divBdr>
            <w:top w:val="none" w:sz="0" w:space="0" w:color="auto"/>
            <w:left w:val="none" w:sz="0" w:space="0" w:color="auto"/>
            <w:bottom w:val="none" w:sz="0" w:space="0" w:color="auto"/>
            <w:right w:val="none" w:sz="0" w:space="0" w:color="auto"/>
          </w:divBdr>
        </w:div>
        <w:div w:id="1313215810">
          <w:marLeft w:val="0"/>
          <w:marRight w:val="0"/>
          <w:marTop w:val="0"/>
          <w:marBottom w:val="0"/>
          <w:divBdr>
            <w:top w:val="none" w:sz="0" w:space="0" w:color="auto"/>
            <w:left w:val="none" w:sz="0" w:space="0" w:color="auto"/>
            <w:bottom w:val="none" w:sz="0" w:space="0" w:color="auto"/>
            <w:right w:val="none" w:sz="0" w:space="0" w:color="auto"/>
          </w:divBdr>
        </w:div>
      </w:divsChild>
    </w:div>
    <w:div w:id="311301121">
      <w:bodyDiv w:val="1"/>
      <w:marLeft w:val="0"/>
      <w:marRight w:val="0"/>
      <w:marTop w:val="0"/>
      <w:marBottom w:val="0"/>
      <w:divBdr>
        <w:top w:val="none" w:sz="0" w:space="0" w:color="auto"/>
        <w:left w:val="none" w:sz="0" w:space="0" w:color="auto"/>
        <w:bottom w:val="none" w:sz="0" w:space="0" w:color="auto"/>
        <w:right w:val="none" w:sz="0" w:space="0" w:color="auto"/>
      </w:divBdr>
      <w:divsChild>
        <w:div w:id="1657420842">
          <w:marLeft w:val="0"/>
          <w:marRight w:val="0"/>
          <w:marTop w:val="0"/>
          <w:marBottom w:val="0"/>
          <w:divBdr>
            <w:top w:val="single" w:sz="2" w:space="0" w:color="auto"/>
            <w:left w:val="single" w:sz="2" w:space="0" w:color="auto"/>
            <w:bottom w:val="single" w:sz="2" w:space="0" w:color="auto"/>
            <w:right w:val="single" w:sz="2" w:space="0" w:color="auto"/>
          </w:divBdr>
          <w:divsChild>
            <w:div w:id="1835491220">
              <w:marLeft w:val="0"/>
              <w:marRight w:val="0"/>
              <w:marTop w:val="0"/>
              <w:marBottom w:val="0"/>
              <w:divBdr>
                <w:top w:val="single" w:sz="2" w:space="0" w:color="auto"/>
                <w:left w:val="single" w:sz="2" w:space="0" w:color="auto"/>
                <w:bottom w:val="single" w:sz="2" w:space="0" w:color="auto"/>
                <w:right w:val="single" w:sz="2" w:space="0" w:color="auto"/>
              </w:divBdr>
              <w:divsChild>
                <w:div w:id="730344194">
                  <w:marLeft w:val="0"/>
                  <w:marRight w:val="0"/>
                  <w:marTop w:val="0"/>
                  <w:marBottom w:val="0"/>
                  <w:divBdr>
                    <w:top w:val="single" w:sz="2" w:space="0" w:color="auto"/>
                    <w:left w:val="single" w:sz="2" w:space="0" w:color="auto"/>
                    <w:bottom w:val="single" w:sz="2" w:space="0" w:color="auto"/>
                    <w:right w:val="single" w:sz="2" w:space="0" w:color="auto"/>
                  </w:divBdr>
                  <w:divsChild>
                    <w:div w:id="97152098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470750879">
          <w:marLeft w:val="0"/>
          <w:marRight w:val="0"/>
          <w:marTop w:val="0"/>
          <w:marBottom w:val="0"/>
          <w:divBdr>
            <w:top w:val="single" w:sz="2" w:space="0" w:color="auto"/>
            <w:left w:val="single" w:sz="2" w:space="0" w:color="auto"/>
            <w:bottom w:val="single" w:sz="2" w:space="0" w:color="auto"/>
            <w:right w:val="single" w:sz="2" w:space="0" w:color="auto"/>
          </w:divBdr>
          <w:divsChild>
            <w:div w:id="446778167">
              <w:marLeft w:val="0"/>
              <w:marRight w:val="0"/>
              <w:marTop w:val="0"/>
              <w:marBottom w:val="0"/>
              <w:divBdr>
                <w:top w:val="single" w:sz="2" w:space="0" w:color="auto"/>
                <w:left w:val="single" w:sz="2" w:space="0" w:color="auto"/>
                <w:bottom w:val="single" w:sz="2" w:space="0" w:color="auto"/>
                <w:right w:val="single" w:sz="2" w:space="0" w:color="auto"/>
              </w:divBdr>
              <w:divsChild>
                <w:div w:id="1054542242">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0842094">
          <w:marLeft w:val="0"/>
          <w:marRight w:val="0"/>
          <w:marTop w:val="0"/>
          <w:marBottom w:val="0"/>
          <w:divBdr>
            <w:top w:val="single" w:sz="2" w:space="0" w:color="auto"/>
            <w:left w:val="single" w:sz="2" w:space="0" w:color="auto"/>
            <w:bottom w:val="single" w:sz="2" w:space="0" w:color="auto"/>
            <w:right w:val="single" w:sz="2" w:space="0" w:color="auto"/>
          </w:divBdr>
          <w:divsChild>
            <w:div w:id="1016545348">
              <w:marLeft w:val="0"/>
              <w:marRight w:val="0"/>
              <w:marTop w:val="0"/>
              <w:marBottom w:val="0"/>
              <w:divBdr>
                <w:top w:val="single" w:sz="2" w:space="0" w:color="auto"/>
                <w:left w:val="single" w:sz="2" w:space="0" w:color="auto"/>
                <w:bottom w:val="single" w:sz="2" w:space="0" w:color="auto"/>
                <w:right w:val="single" w:sz="2" w:space="0" w:color="auto"/>
              </w:divBdr>
              <w:divsChild>
                <w:div w:id="529951469">
                  <w:marLeft w:val="0"/>
                  <w:marRight w:val="0"/>
                  <w:marTop w:val="0"/>
                  <w:marBottom w:val="0"/>
                  <w:divBdr>
                    <w:top w:val="single" w:sz="2" w:space="0" w:color="auto"/>
                    <w:left w:val="single" w:sz="2" w:space="0" w:color="auto"/>
                    <w:bottom w:val="single" w:sz="2" w:space="0" w:color="auto"/>
                    <w:right w:val="single" w:sz="2" w:space="0" w:color="auto"/>
                  </w:divBdr>
                  <w:divsChild>
                    <w:div w:id="1752392195">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901088337">
          <w:marLeft w:val="0"/>
          <w:marRight w:val="0"/>
          <w:marTop w:val="0"/>
          <w:marBottom w:val="0"/>
          <w:divBdr>
            <w:top w:val="single" w:sz="2" w:space="0" w:color="auto"/>
            <w:left w:val="single" w:sz="2" w:space="0" w:color="auto"/>
            <w:bottom w:val="single" w:sz="2" w:space="0" w:color="auto"/>
            <w:right w:val="single" w:sz="2" w:space="0" w:color="auto"/>
          </w:divBdr>
          <w:divsChild>
            <w:div w:id="1979527464">
              <w:marLeft w:val="0"/>
              <w:marRight w:val="0"/>
              <w:marTop w:val="0"/>
              <w:marBottom w:val="0"/>
              <w:divBdr>
                <w:top w:val="single" w:sz="2" w:space="0" w:color="auto"/>
                <w:left w:val="single" w:sz="2" w:space="0" w:color="auto"/>
                <w:bottom w:val="single" w:sz="2" w:space="0" w:color="auto"/>
                <w:right w:val="single" w:sz="2" w:space="0" w:color="auto"/>
              </w:divBdr>
              <w:divsChild>
                <w:div w:id="1050884123">
                  <w:marLeft w:val="0"/>
                  <w:marRight w:val="0"/>
                  <w:marTop w:val="0"/>
                  <w:marBottom w:val="0"/>
                  <w:divBdr>
                    <w:top w:val="single" w:sz="2" w:space="0" w:color="auto"/>
                    <w:left w:val="single" w:sz="2" w:space="0" w:color="auto"/>
                    <w:bottom w:val="single" w:sz="2" w:space="0" w:color="auto"/>
                    <w:right w:val="single" w:sz="2" w:space="0" w:color="auto"/>
                  </w:divBdr>
                  <w:divsChild>
                    <w:div w:id="415446922">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435516386">
      <w:bodyDiv w:val="1"/>
      <w:marLeft w:val="0"/>
      <w:marRight w:val="0"/>
      <w:marTop w:val="0"/>
      <w:marBottom w:val="0"/>
      <w:divBdr>
        <w:top w:val="none" w:sz="0" w:space="0" w:color="auto"/>
        <w:left w:val="none" w:sz="0" w:space="0" w:color="auto"/>
        <w:bottom w:val="none" w:sz="0" w:space="0" w:color="auto"/>
        <w:right w:val="none" w:sz="0" w:space="0" w:color="auto"/>
      </w:divBdr>
    </w:div>
    <w:div w:id="518086266">
      <w:bodyDiv w:val="1"/>
      <w:marLeft w:val="0"/>
      <w:marRight w:val="0"/>
      <w:marTop w:val="0"/>
      <w:marBottom w:val="0"/>
      <w:divBdr>
        <w:top w:val="none" w:sz="0" w:space="0" w:color="auto"/>
        <w:left w:val="none" w:sz="0" w:space="0" w:color="auto"/>
        <w:bottom w:val="none" w:sz="0" w:space="0" w:color="auto"/>
        <w:right w:val="none" w:sz="0" w:space="0" w:color="auto"/>
      </w:divBdr>
    </w:div>
    <w:div w:id="530843951">
      <w:bodyDiv w:val="1"/>
      <w:marLeft w:val="0"/>
      <w:marRight w:val="0"/>
      <w:marTop w:val="0"/>
      <w:marBottom w:val="0"/>
      <w:divBdr>
        <w:top w:val="none" w:sz="0" w:space="0" w:color="auto"/>
        <w:left w:val="none" w:sz="0" w:space="0" w:color="auto"/>
        <w:bottom w:val="none" w:sz="0" w:space="0" w:color="auto"/>
        <w:right w:val="none" w:sz="0" w:space="0" w:color="auto"/>
      </w:divBdr>
    </w:div>
    <w:div w:id="639775412">
      <w:bodyDiv w:val="1"/>
      <w:marLeft w:val="0"/>
      <w:marRight w:val="0"/>
      <w:marTop w:val="0"/>
      <w:marBottom w:val="0"/>
      <w:divBdr>
        <w:top w:val="none" w:sz="0" w:space="0" w:color="auto"/>
        <w:left w:val="none" w:sz="0" w:space="0" w:color="auto"/>
        <w:bottom w:val="none" w:sz="0" w:space="0" w:color="auto"/>
        <w:right w:val="none" w:sz="0" w:space="0" w:color="auto"/>
      </w:divBdr>
    </w:div>
    <w:div w:id="825559871">
      <w:bodyDiv w:val="1"/>
      <w:marLeft w:val="0"/>
      <w:marRight w:val="0"/>
      <w:marTop w:val="0"/>
      <w:marBottom w:val="0"/>
      <w:divBdr>
        <w:top w:val="none" w:sz="0" w:space="0" w:color="auto"/>
        <w:left w:val="none" w:sz="0" w:space="0" w:color="auto"/>
        <w:bottom w:val="none" w:sz="0" w:space="0" w:color="auto"/>
        <w:right w:val="none" w:sz="0" w:space="0" w:color="auto"/>
      </w:divBdr>
    </w:div>
    <w:div w:id="844511471">
      <w:bodyDiv w:val="1"/>
      <w:marLeft w:val="0"/>
      <w:marRight w:val="0"/>
      <w:marTop w:val="0"/>
      <w:marBottom w:val="0"/>
      <w:divBdr>
        <w:top w:val="none" w:sz="0" w:space="0" w:color="auto"/>
        <w:left w:val="none" w:sz="0" w:space="0" w:color="auto"/>
        <w:bottom w:val="none" w:sz="0" w:space="0" w:color="auto"/>
        <w:right w:val="none" w:sz="0" w:space="0" w:color="auto"/>
      </w:divBdr>
    </w:div>
    <w:div w:id="1288929087">
      <w:bodyDiv w:val="1"/>
      <w:marLeft w:val="0"/>
      <w:marRight w:val="0"/>
      <w:marTop w:val="0"/>
      <w:marBottom w:val="0"/>
      <w:divBdr>
        <w:top w:val="none" w:sz="0" w:space="0" w:color="auto"/>
        <w:left w:val="none" w:sz="0" w:space="0" w:color="auto"/>
        <w:bottom w:val="none" w:sz="0" w:space="0" w:color="auto"/>
        <w:right w:val="none" w:sz="0" w:space="0" w:color="auto"/>
      </w:divBdr>
    </w:div>
    <w:div w:id="1425372719">
      <w:bodyDiv w:val="1"/>
      <w:marLeft w:val="0"/>
      <w:marRight w:val="0"/>
      <w:marTop w:val="0"/>
      <w:marBottom w:val="0"/>
      <w:divBdr>
        <w:top w:val="none" w:sz="0" w:space="0" w:color="auto"/>
        <w:left w:val="none" w:sz="0" w:space="0" w:color="auto"/>
        <w:bottom w:val="none" w:sz="0" w:space="0" w:color="auto"/>
        <w:right w:val="none" w:sz="0" w:space="0" w:color="auto"/>
      </w:divBdr>
    </w:div>
    <w:div w:id="1507283661">
      <w:bodyDiv w:val="1"/>
      <w:marLeft w:val="0"/>
      <w:marRight w:val="0"/>
      <w:marTop w:val="0"/>
      <w:marBottom w:val="0"/>
      <w:divBdr>
        <w:top w:val="none" w:sz="0" w:space="0" w:color="auto"/>
        <w:left w:val="none" w:sz="0" w:space="0" w:color="auto"/>
        <w:bottom w:val="none" w:sz="0" w:space="0" w:color="auto"/>
        <w:right w:val="none" w:sz="0" w:space="0" w:color="auto"/>
      </w:divBdr>
    </w:div>
    <w:div w:id="1774200525">
      <w:bodyDiv w:val="1"/>
      <w:marLeft w:val="0"/>
      <w:marRight w:val="0"/>
      <w:marTop w:val="0"/>
      <w:marBottom w:val="0"/>
      <w:divBdr>
        <w:top w:val="none" w:sz="0" w:space="0" w:color="auto"/>
        <w:left w:val="none" w:sz="0" w:space="0" w:color="auto"/>
        <w:bottom w:val="none" w:sz="0" w:space="0" w:color="auto"/>
        <w:right w:val="none" w:sz="0" w:space="0" w:color="auto"/>
      </w:divBdr>
    </w:div>
    <w:div w:id="1894538004">
      <w:bodyDiv w:val="1"/>
      <w:marLeft w:val="0"/>
      <w:marRight w:val="0"/>
      <w:marTop w:val="0"/>
      <w:marBottom w:val="0"/>
      <w:divBdr>
        <w:top w:val="none" w:sz="0" w:space="0" w:color="auto"/>
        <w:left w:val="none" w:sz="0" w:space="0" w:color="auto"/>
        <w:bottom w:val="none" w:sz="0" w:space="0" w:color="auto"/>
        <w:right w:val="none" w:sz="0" w:space="0" w:color="auto"/>
      </w:divBdr>
    </w:div>
    <w:div w:id="1915580258">
      <w:bodyDiv w:val="1"/>
      <w:marLeft w:val="0"/>
      <w:marRight w:val="0"/>
      <w:marTop w:val="0"/>
      <w:marBottom w:val="0"/>
      <w:divBdr>
        <w:top w:val="none" w:sz="0" w:space="0" w:color="auto"/>
        <w:left w:val="none" w:sz="0" w:space="0" w:color="auto"/>
        <w:bottom w:val="none" w:sz="0" w:space="0" w:color="auto"/>
        <w:right w:val="none" w:sz="0" w:space="0" w:color="auto"/>
      </w:divBdr>
      <w:divsChild>
        <w:div w:id="85150279">
          <w:marLeft w:val="0"/>
          <w:marRight w:val="0"/>
          <w:marTop w:val="0"/>
          <w:marBottom w:val="0"/>
          <w:divBdr>
            <w:top w:val="single" w:sz="2" w:space="0" w:color="auto"/>
            <w:left w:val="single" w:sz="2" w:space="0" w:color="auto"/>
            <w:bottom w:val="single" w:sz="2" w:space="0" w:color="auto"/>
            <w:right w:val="single" w:sz="2" w:space="0" w:color="auto"/>
          </w:divBdr>
          <w:divsChild>
            <w:div w:id="907107284">
              <w:marLeft w:val="0"/>
              <w:marRight w:val="0"/>
              <w:marTop w:val="0"/>
              <w:marBottom w:val="0"/>
              <w:divBdr>
                <w:top w:val="single" w:sz="2" w:space="0" w:color="auto"/>
                <w:left w:val="single" w:sz="2" w:space="0" w:color="auto"/>
                <w:bottom w:val="single" w:sz="2" w:space="0" w:color="auto"/>
                <w:right w:val="single" w:sz="2" w:space="0" w:color="auto"/>
              </w:divBdr>
              <w:divsChild>
                <w:div w:id="36518053">
                  <w:marLeft w:val="0"/>
                  <w:marRight w:val="0"/>
                  <w:marTop w:val="0"/>
                  <w:marBottom w:val="0"/>
                  <w:divBdr>
                    <w:top w:val="single" w:sz="2" w:space="0" w:color="auto"/>
                    <w:left w:val="single" w:sz="2" w:space="0" w:color="auto"/>
                    <w:bottom w:val="single" w:sz="2" w:space="0" w:color="auto"/>
                    <w:right w:val="single" w:sz="2" w:space="0" w:color="auto"/>
                  </w:divBdr>
                  <w:divsChild>
                    <w:div w:id="154031610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856143040">
          <w:marLeft w:val="0"/>
          <w:marRight w:val="0"/>
          <w:marTop w:val="0"/>
          <w:marBottom w:val="0"/>
          <w:divBdr>
            <w:top w:val="single" w:sz="2" w:space="0" w:color="auto"/>
            <w:left w:val="single" w:sz="2" w:space="0" w:color="auto"/>
            <w:bottom w:val="single" w:sz="2" w:space="0" w:color="auto"/>
            <w:right w:val="single" w:sz="2" w:space="0" w:color="auto"/>
          </w:divBdr>
          <w:divsChild>
            <w:div w:id="1793554563">
              <w:marLeft w:val="0"/>
              <w:marRight w:val="0"/>
              <w:marTop w:val="0"/>
              <w:marBottom w:val="0"/>
              <w:divBdr>
                <w:top w:val="single" w:sz="2" w:space="0" w:color="auto"/>
                <w:left w:val="single" w:sz="2" w:space="0" w:color="auto"/>
                <w:bottom w:val="single" w:sz="2" w:space="0" w:color="auto"/>
                <w:right w:val="single" w:sz="2" w:space="0" w:color="auto"/>
              </w:divBdr>
              <w:divsChild>
                <w:div w:id="935475704">
                  <w:marLeft w:val="0"/>
                  <w:marRight w:val="0"/>
                  <w:marTop w:val="0"/>
                  <w:marBottom w:val="0"/>
                  <w:divBdr>
                    <w:top w:val="single" w:sz="2" w:space="0" w:color="auto"/>
                    <w:left w:val="single" w:sz="2" w:space="0" w:color="auto"/>
                    <w:bottom w:val="single" w:sz="2" w:space="0" w:color="auto"/>
                    <w:right w:val="single" w:sz="2" w:space="0" w:color="auto"/>
                  </w:divBdr>
                  <w:divsChild>
                    <w:div w:id="786319497">
                      <w:marLeft w:val="0"/>
                      <w:marRight w:val="0"/>
                      <w:marTop w:val="0"/>
                      <w:marBottom w:val="0"/>
                      <w:divBdr>
                        <w:top w:val="single" w:sz="2" w:space="0" w:color="auto"/>
                        <w:left w:val="single" w:sz="2" w:space="0" w:color="auto"/>
                        <w:bottom w:val="single" w:sz="2" w:space="0" w:color="auto"/>
                        <w:right w:val="single" w:sz="2" w:space="0" w:color="auto"/>
                      </w:divBdr>
                    </w:div>
                    <w:div w:id="623777655">
                      <w:marLeft w:val="0"/>
                      <w:marRight w:val="0"/>
                      <w:marTop w:val="0"/>
                      <w:marBottom w:val="0"/>
                      <w:divBdr>
                        <w:top w:val="single" w:sz="2" w:space="0" w:color="auto"/>
                        <w:left w:val="single" w:sz="2" w:space="0" w:color="auto"/>
                        <w:bottom w:val="single" w:sz="2" w:space="0" w:color="auto"/>
                        <w:right w:val="single" w:sz="2" w:space="0" w:color="auto"/>
                      </w:divBdr>
                      <w:divsChild>
                        <w:div w:id="1256864109">
                          <w:marLeft w:val="0"/>
                          <w:marRight w:val="0"/>
                          <w:marTop w:val="0"/>
                          <w:marBottom w:val="0"/>
                          <w:divBdr>
                            <w:top w:val="single" w:sz="6" w:space="0" w:color="auto"/>
                            <w:left w:val="single" w:sz="6" w:space="0" w:color="auto"/>
                            <w:bottom w:val="single" w:sz="6" w:space="0" w:color="auto"/>
                            <w:right w:val="single" w:sz="6" w:space="0" w:color="auto"/>
                          </w:divBdr>
                        </w:div>
                      </w:divsChild>
                    </w:div>
                  </w:divsChild>
                </w:div>
              </w:divsChild>
            </w:div>
          </w:divsChild>
        </w:div>
        <w:div w:id="611402386">
          <w:marLeft w:val="0"/>
          <w:marRight w:val="0"/>
          <w:marTop w:val="0"/>
          <w:marBottom w:val="0"/>
          <w:divBdr>
            <w:top w:val="single" w:sz="2" w:space="0" w:color="auto"/>
            <w:left w:val="single" w:sz="2" w:space="0" w:color="auto"/>
            <w:bottom w:val="single" w:sz="2" w:space="0" w:color="auto"/>
            <w:right w:val="single" w:sz="2" w:space="0" w:color="auto"/>
          </w:divBdr>
          <w:divsChild>
            <w:div w:id="1294947081">
              <w:marLeft w:val="0"/>
              <w:marRight w:val="0"/>
              <w:marTop w:val="0"/>
              <w:marBottom w:val="0"/>
              <w:divBdr>
                <w:top w:val="single" w:sz="2" w:space="0" w:color="auto"/>
                <w:left w:val="single" w:sz="2" w:space="0" w:color="auto"/>
                <w:bottom w:val="single" w:sz="2" w:space="0" w:color="auto"/>
                <w:right w:val="single" w:sz="2" w:space="0" w:color="auto"/>
              </w:divBdr>
              <w:divsChild>
                <w:div w:id="360783079">
                  <w:marLeft w:val="0"/>
                  <w:marRight w:val="0"/>
                  <w:marTop w:val="0"/>
                  <w:marBottom w:val="0"/>
                  <w:divBdr>
                    <w:top w:val="single" w:sz="2" w:space="0" w:color="auto"/>
                    <w:left w:val="single" w:sz="2" w:space="0" w:color="auto"/>
                    <w:bottom w:val="single" w:sz="2" w:space="0" w:color="auto"/>
                    <w:right w:val="single" w:sz="2" w:space="0" w:color="auto"/>
                  </w:divBdr>
                  <w:divsChild>
                    <w:div w:id="1032262875">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21270436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ifpa-pso.com/resources-tools/generalized-pustular-psoriasis-do-you-recognize-yourself" TargetMode="External"/><Relationship Id="rId13" Type="http://schemas.openxmlformats.org/officeDocument/2006/relationships/image" Target="media/image1.png"/><Relationship Id="rId18" Type="http://schemas.openxmlformats.org/officeDocument/2006/relationships/hyperlink" Target="https://link.springer.com/article/10.1007/s40257-021-00663-y" TargetMode="External"/><Relationship Id="rId3" Type="http://schemas.openxmlformats.org/officeDocument/2006/relationships/settings" Target="settings.xml"/><Relationship Id="rId21" Type="http://schemas.openxmlformats.org/officeDocument/2006/relationships/hyperlink" Target="https://ifpa-pso.com/topic/gpp" TargetMode="External"/><Relationship Id="rId7" Type="http://schemas.openxmlformats.org/officeDocument/2006/relationships/hyperlink" Target="https://cms.ifpa-pso.com/tools/Now-Act-petition.pdf" TargetMode="External"/><Relationship Id="rId12" Type="http://schemas.openxmlformats.org/officeDocument/2006/relationships/hyperlink" Target="https://cms.ifpa-pso.com/admin/entries/resourcesTools/33049-generalized-pustular-psoriasis-do-you-recognize-yourself" TargetMode="External"/><Relationship Id="rId17" Type="http://schemas.openxmlformats.org/officeDocument/2006/relationships/image" Target="media/image5.png"/><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hyperlink" Target="https://eur02.safelinks.protection.outlook.com/?url=https%3A%2F%2Fpatient.boehringer-ingelheim.com%2Fgpp%2Funderstanding-gpp&amp;data=04%7C01%7Csicily.mburu%40ifpa-pso.com%7C0e4a549688b146c0978408d9e563b91f%7Cd1168d12941947529ff9851f90675870%7C1%7C0%7C637793039076633680%7CUnknown%7CTWFpbGZsb3d8eyJWIjoiMC4wLjAwMDAiLCJQIjoiV2luMzIiLCJBTiI6Ik1haWwiLCJXVCI6Mn0%3D%7C3000&amp;sdata=0Opi4dIvKm3hOTThf52LAXz7%2Bd6dt%2Bsm5YBMr7wukq0%3D&amp;reserved=0" TargetMode="External"/><Relationship Id="rId1" Type="http://schemas.openxmlformats.org/officeDocument/2006/relationships/numbering" Target="numbering.xml"/><Relationship Id="rId6" Type="http://schemas.openxmlformats.org/officeDocument/2006/relationships/hyperlink" Target="https://cms.ifpa-pso.com/admin/entries/resourcesTools/32893-what-are-rare-diseases" TargetMode="External"/><Relationship Id="rId11" Type="http://schemas.openxmlformats.org/officeDocument/2006/relationships/hyperlink" Target="https://www.medicinenet.com/orphan_disease/definition.htm" TargetMode="External"/><Relationship Id="rId24" Type="http://schemas.openxmlformats.org/officeDocument/2006/relationships/theme" Target="theme/theme1.xml"/><Relationship Id="rId5" Type="http://schemas.openxmlformats.org/officeDocument/2006/relationships/hyperlink" Target="mailto:info@ifpa-pso.com" TargetMode="External"/><Relationship Id="rId15" Type="http://schemas.openxmlformats.org/officeDocument/2006/relationships/image" Target="media/image3.png"/><Relationship Id="rId23" Type="http://schemas.openxmlformats.org/officeDocument/2006/relationships/fontTable" Target="fontTable.xml"/><Relationship Id="rId10" Type="http://schemas.openxmlformats.org/officeDocument/2006/relationships/hyperlink" Target="https://ifpa-pso.com/resources-tools/resolution-addressing-the-challenges-of-persons-living-with-a-rare-disease-and-their-families" TargetMode="External"/><Relationship Id="rId19" Type="http://schemas.openxmlformats.org/officeDocument/2006/relationships/hyperlink" Target="mailto:info@ifpa-pso.com" TargetMode="External"/><Relationship Id="rId4" Type="http://schemas.openxmlformats.org/officeDocument/2006/relationships/webSettings" Target="webSettings.xml"/><Relationship Id="rId9" Type="http://schemas.openxmlformats.org/officeDocument/2006/relationships/hyperlink" Target="https://ifpa-pso.com/resources-tools/emmylou-shares-her-story-with-rare-psoriatic-disease" TargetMode="External"/><Relationship Id="rId14" Type="http://schemas.openxmlformats.org/officeDocument/2006/relationships/image" Target="media/image2.png"/><Relationship Id="rId22" Type="http://schemas.openxmlformats.org/officeDocument/2006/relationships/hyperlink" Target="https://ifpa-pso.com/topic/gpp" TargetMode="Externa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13</Pages>
  <Words>1116</Words>
  <Characters>5920</Characters>
  <Application>Microsoft Office Word</Application>
  <DocSecurity>0</DocSecurity>
  <Lines>49</Lines>
  <Paragraphs>14</Paragraphs>
  <ScaleCrop>false</ScaleCrop>
  <HeadingPairs>
    <vt:vector size="4" baseType="variant">
      <vt:variant>
        <vt:lpstr>Title</vt:lpstr>
      </vt:variant>
      <vt:variant>
        <vt:i4>1</vt:i4>
      </vt:variant>
      <vt:variant>
        <vt:lpstr>Rubrik</vt:lpstr>
      </vt:variant>
      <vt:variant>
        <vt:i4>1</vt:i4>
      </vt:variant>
    </vt:vector>
  </HeadingPairs>
  <TitlesOfParts>
    <vt:vector size="2" baseType="lpstr">
      <vt:lpstr/>
      <vt:lpstr/>
    </vt:vector>
  </TitlesOfParts>
  <Company/>
  <LinksUpToDate>false</LinksUpToDate>
  <CharactersWithSpaces>7022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Elsa Flood</dc:creator>
  <cp:keywords/>
  <dc:description/>
  <cp:lastModifiedBy>Veronica Sandström</cp:lastModifiedBy>
  <cp:revision>3</cp:revision>
  <dcterms:created xsi:type="dcterms:W3CDTF">2022-05-25T12:41:00Z</dcterms:created>
  <dcterms:modified xsi:type="dcterms:W3CDTF">2022-05-25T12:52:00Z</dcterms:modified>
</cp:coreProperties>
</file>